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F25B" w14:textId="0538A0DC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  <w:sz w:val="24"/>
        </w:rPr>
      </w:pPr>
      <w:r w:rsidRPr="006A7709">
        <w:rPr>
          <w:rFonts w:ascii="Times New Roman" w:hAnsi="Times New Roman"/>
          <w:b/>
          <w:sz w:val="24"/>
        </w:rPr>
        <w:t>OPIS PRZEDMIOTU ZAMÓWIENIA</w:t>
      </w:r>
      <w:r w:rsidR="002110E2">
        <w:rPr>
          <w:rFonts w:ascii="Times New Roman" w:hAnsi="Times New Roman"/>
          <w:b/>
          <w:sz w:val="24"/>
        </w:rPr>
        <w:t xml:space="preserve"> </w:t>
      </w:r>
    </w:p>
    <w:p w14:paraId="1B03710A" w14:textId="1E0E9AB8" w:rsidR="00D72DFE" w:rsidRPr="007C6B2D" w:rsidRDefault="00D72DFE" w:rsidP="007C6B2D">
      <w:pPr>
        <w:spacing w:after="160"/>
        <w:jc w:val="center"/>
        <w:rPr>
          <w:rFonts w:ascii="Times New Roman" w:hAnsi="Times New Roman"/>
          <w:b/>
          <w:sz w:val="24"/>
        </w:rPr>
      </w:pPr>
      <w:r w:rsidRPr="006A7709">
        <w:rPr>
          <w:rFonts w:ascii="Times New Roman" w:hAnsi="Times New Roman"/>
          <w:b/>
          <w:sz w:val="24"/>
        </w:rPr>
        <w:t>(zwany dalej „OPZ”)</w:t>
      </w:r>
      <w:r w:rsidR="00572FB3">
        <w:rPr>
          <w:rFonts w:ascii="Times New Roman" w:hAnsi="Times New Roman"/>
          <w:b/>
          <w:sz w:val="24"/>
        </w:rPr>
        <w:t xml:space="preserve"> </w:t>
      </w:r>
    </w:p>
    <w:p w14:paraId="6E144055" w14:textId="77777777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</w:rPr>
      </w:pPr>
      <w:r w:rsidRPr="006A7709">
        <w:rPr>
          <w:rFonts w:ascii="Times New Roman" w:hAnsi="Times New Roman"/>
          <w:b/>
        </w:rPr>
        <w:t>Przedmiotem zamówienia jest:</w:t>
      </w:r>
    </w:p>
    <w:p w14:paraId="19F4E375" w14:textId="1A308A82" w:rsidR="00D72DFE" w:rsidRPr="006A7709" w:rsidRDefault="00D72DFE" w:rsidP="00D72DFE">
      <w:pPr>
        <w:spacing w:after="0"/>
        <w:jc w:val="center"/>
        <w:rPr>
          <w:rFonts w:ascii="Times New Roman" w:hAnsi="Times New Roman"/>
          <w:b/>
        </w:rPr>
      </w:pPr>
      <w:r w:rsidRPr="00F919E9">
        <w:rPr>
          <w:rFonts w:ascii="Times New Roman" w:hAnsi="Times New Roman"/>
          <w:b/>
        </w:rPr>
        <w:t xml:space="preserve">„Bieżące utrzymanie </w:t>
      </w:r>
      <w:r w:rsidR="005F22B7" w:rsidRPr="00F919E9">
        <w:rPr>
          <w:rFonts w:ascii="Times New Roman" w:hAnsi="Times New Roman"/>
          <w:b/>
        </w:rPr>
        <w:t xml:space="preserve">pylonów i </w:t>
      </w:r>
      <w:r w:rsidRPr="00F919E9">
        <w:rPr>
          <w:rFonts w:ascii="Times New Roman" w:hAnsi="Times New Roman"/>
          <w:b/>
        </w:rPr>
        <w:t>wiat</w:t>
      </w:r>
      <w:r w:rsidR="00224AF0" w:rsidRPr="00F919E9">
        <w:rPr>
          <w:rFonts w:ascii="Times New Roman" w:hAnsi="Times New Roman"/>
          <w:b/>
        </w:rPr>
        <w:t xml:space="preserve"> </w:t>
      </w:r>
      <w:r w:rsidRPr="00F919E9">
        <w:rPr>
          <w:rFonts w:ascii="Times New Roman" w:hAnsi="Times New Roman"/>
          <w:b/>
        </w:rPr>
        <w:t>przystankowych</w:t>
      </w:r>
      <w:r w:rsidR="00777727" w:rsidRPr="00F919E9">
        <w:rPr>
          <w:rFonts w:ascii="Times New Roman" w:hAnsi="Times New Roman"/>
          <w:b/>
        </w:rPr>
        <w:t xml:space="preserve"> </w:t>
      </w:r>
      <w:r w:rsidR="00183FAE" w:rsidRPr="00F919E9">
        <w:rPr>
          <w:rFonts w:ascii="Times New Roman" w:hAnsi="Times New Roman"/>
          <w:b/>
        </w:rPr>
        <w:t xml:space="preserve">nowego typu </w:t>
      </w:r>
      <w:r w:rsidR="00777727" w:rsidRPr="00F919E9">
        <w:rPr>
          <w:rFonts w:ascii="Times New Roman" w:hAnsi="Times New Roman"/>
          <w:b/>
        </w:rPr>
        <w:t>na 202</w:t>
      </w:r>
      <w:r w:rsidR="005A4645" w:rsidRPr="00F919E9">
        <w:rPr>
          <w:rFonts w:ascii="Times New Roman" w:hAnsi="Times New Roman"/>
          <w:b/>
        </w:rPr>
        <w:t>6/2027</w:t>
      </w:r>
      <w:r w:rsidR="00777727" w:rsidRPr="00F919E9">
        <w:rPr>
          <w:rFonts w:ascii="Times New Roman" w:hAnsi="Times New Roman"/>
          <w:b/>
        </w:rPr>
        <w:t xml:space="preserve"> r.</w:t>
      </w:r>
      <w:r w:rsidRPr="00F919E9">
        <w:rPr>
          <w:rFonts w:ascii="Times New Roman" w:hAnsi="Times New Roman"/>
          <w:b/>
        </w:rPr>
        <w:t>”</w:t>
      </w:r>
    </w:p>
    <w:p w14:paraId="62C6CC9A" w14:textId="77777777" w:rsidR="00D72DFE" w:rsidRPr="006A7709" w:rsidRDefault="00D72DFE" w:rsidP="006A7709">
      <w:pPr>
        <w:spacing w:after="0"/>
        <w:jc w:val="both"/>
        <w:rPr>
          <w:rFonts w:asciiTheme="minorHAnsi" w:hAnsiTheme="minorHAnsi" w:cstheme="minorHAnsi"/>
          <w:b/>
        </w:rPr>
      </w:pPr>
    </w:p>
    <w:p w14:paraId="7FA42C9F" w14:textId="442B975A" w:rsidR="00D72DFE" w:rsidRPr="00223CF4" w:rsidRDefault="00D72DFE" w:rsidP="008410B5">
      <w:pPr>
        <w:jc w:val="both"/>
        <w:rPr>
          <w:rFonts w:cs="Calibri"/>
        </w:rPr>
      </w:pPr>
      <w:r w:rsidRPr="00223CF4">
        <w:rPr>
          <w:rFonts w:cs="Calibri"/>
        </w:rPr>
        <w:t xml:space="preserve">Przedmiot zamówienia obejmuje utrzymanie w należytym stanie </w:t>
      </w:r>
      <w:r w:rsidRPr="00F919E9">
        <w:rPr>
          <w:rFonts w:cs="Calibri"/>
        </w:rPr>
        <w:t>technicznym</w:t>
      </w:r>
      <w:r w:rsidR="00395529" w:rsidRPr="00F919E9">
        <w:rPr>
          <w:rFonts w:cs="Calibri"/>
        </w:rPr>
        <w:t xml:space="preserve"> pylonów</w:t>
      </w:r>
      <w:r w:rsidRPr="00F919E9">
        <w:rPr>
          <w:rFonts w:cs="Calibri"/>
        </w:rPr>
        <w:t xml:space="preserve"> oraz </w:t>
      </w:r>
      <w:r w:rsidR="00395529" w:rsidRPr="00F919E9">
        <w:rPr>
          <w:rFonts w:cs="Calibri"/>
        </w:rPr>
        <w:t>wiat</w:t>
      </w:r>
      <w:r w:rsidR="00692377" w:rsidRPr="00F919E9">
        <w:rPr>
          <w:rFonts w:cs="Calibri"/>
        </w:rPr>
        <w:t xml:space="preserve"> </w:t>
      </w:r>
      <w:r w:rsidR="00AC2162" w:rsidRPr="00F919E9">
        <w:rPr>
          <w:rFonts w:cs="Calibri"/>
        </w:rPr>
        <w:t>przystankowych nowego typu</w:t>
      </w:r>
      <w:r w:rsidR="00AC2162">
        <w:rPr>
          <w:rFonts w:cs="Calibri"/>
        </w:rPr>
        <w:t xml:space="preserve"> </w:t>
      </w:r>
      <w:r w:rsidRPr="00223CF4">
        <w:rPr>
          <w:rFonts w:cs="Calibri"/>
        </w:rPr>
        <w:t xml:space="preserve">w Rzeszowie </w:t>
      </w:r>
      <w:r w:rsidR="00777727" w:rsidRPr="00223CF4">
        <w:rPr>
          <w:rFonts w:cs="Calibri"/>
        </w:rPr>
        <w:t xml:space="preserve">celem </w:t>
      </w:r>
      <w:r w:rsidRPr="00223CF4">
        <w:rPr>
          <w:rFonts w:cs="Calibri"/>
        </w:rPr>
        <w:t xml:space="preserve">zachowania bezpieczeństwa pasażerów </w:t>
      </w:r>
      <w:r w:rsidR="000729D5" w:rsidRPr="000729D5">
        <w:rPr>
          <w:rFonts w:cs="Calibri"/>
        </w:rPr>
        <w:t>komunikacji miejskiej</w:t>
      </w:r>
      <w:r w:rsidR="000729D5" w:rsidRPr="00223CF4">
        <w:rPr>
          <w:rFonts w:cs="Calibri"/>
        </w:rPr>
        <w:t xml:space="preserve"> </w:t>
      </w:r>
      <w:r w:rsidRPr="00223CF4">
        <w:rPr>
          <w:rFonts w:cs="Calibri"/>
        </w:rPr>
        <w:t>i innych uczestników ruchu drogowego oraz zapewnienia estetyki i</w:t>
      </w:r>
      <w:r w:rsidR="00511B6B">
        <w:rPr>
          <w:rFonts w:cs="Calibri"/>
        </w:rPr>
        <w:t> </w:t>
      </w:r>
      <w:r w:rsidRPr="00223CF4">
        <w:rPr>
          <w:rFonts w:cs="Calibri"/>
        </w:rPr>
        <w:t>funkcjonalności obiektów.</w:t>
      </w:r>
      <w:r w:rsidR="00777727" w:rsidRPr="00223CF4">
        <w:rPr>
          <w:rFonts w:cs="Calibri"/>
        </w:rPr>
        <w:t xml:space="preserve"> </w:t>
      </w:r>
    </w:p>
    <w:p w14:paraId="30B6F7ED" w14:textId="65FC440E" w:rsidR="00D72DFE" w:rsidRPr="000868B0" w:rsidRDefault="007413B4" w:rsidP="00D16150">
      <w:pPr>
        <w:numPr>
          <w:ilvl w:val="0"/>
          <w:numId w:val="1"/>
        </w:numPr>
        <w:spacing w:after="60" w:line="240" w:lineRule="auto"/>
        <w:ind w:hanging="448"/>
        <w:jc w:val="both"/>
        <w:rPr>
          <w:b/>
        </w:rPr>
      </w:pPr>
      <w:r>
        <w:rPr>
          <w:b/>
        </w:rPr>
        <w:t>Oszklenie wiat nowego typu – szkło laminowane</w:t>
      </w:r>
      <w:r w:rsidR="00D72DFE" w:rsidRPr="008278A2">
        <w:rPr>
          <w:b/>
        </w:rPr>
        <w:t>:</w:t>
      </w:r>
    </w:p>
    <w:p w14:paraId="1CBC6F58" w14:textId="3DE37E81" w:rsidR="007413B4" w:rsidRDefault="00D72DFE" w:rsidP="008410B5">
      <w:pPr>
        <w:pStyle w:val="Stopka20"/>
        <w:spacing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Wymiana uszkodzonych szyb</w:t>
      </w:r>
      <w:r w:rsidRPr="009F4B24">
        <w:rPr>
          <w:rFonts w:ascii="Calibri" w:hAnsi="Calibri"/>
          <w:b/>
          <w:sz w:val="22"/>
          <w:szCs w:val="22"/>
        </w:rPr>
        <w:t xml:space="preserve"> </w:t>
      </w:r>
      <w:r w:rsidRPr="009F4B24">
        <w:rPr>
          <w:rFonts w:ascii="Calibri" w:hAnsi="Calibri"/>
          <w:sz w:val="22"/>
          <w:szCs w:val="22"/>
        </w:rPr>
        <w:t>ze szkła bezpiecznego hartowanego</w:t>
      </w:r>
      <w:r w:rsidR="00A24BBE">
        <w:rPr>
          <w:rFonts w:ascii="Calibri" w:hAnsi="Calibri"/>
          <w:sz w:val="22"/>
          <w:szCs w:val="22"/>
        </w:rPr>
        <w:t>, laminowanego</w:t>
      </w:r>
      <w:r w:rsidRPr="009F4B24">
        <w:rPr>
          <w:rFonts w:ascii="Calibri" w:hAnsi="Calibri"/>
          <w:sz w:val="22"/>
          <w:szCs w:val="22"/>
        </w:rPr>
        <w:t xml:space="preserve"> mocowanych </w:t>
      </w:r>
      <w:r w:rsidR="00A24BBE">
        <w:rPr>
          <w:rFonts w:ascii="Calibri" w:hAnsi="Calibri"/>
          <w:sz w:val="22"/>
          <w:szCs w:val="22"/>
        </w:rPr>
        <w:t xml:space="preserve">do konstrukcji </w:t>
      </w:r>
      <w:r w:rsidRPr="009F4B24"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 w:rsidRPr="009F4B24">
        <w:rPr>
          <w:rFonts w:ascii="Calibri" w:hAnsi="Calibri"/>
          <w:sz w:val="22"/>
          <w:szCs w:val="22"/>
        </w:rPr>
        <w:t>z</w:t>
      </w:r>
      <w:r w:rsidR="00A24BBE">
        <w:rPr>
          <w:rFonts w:ascii="Calibri" w:hAnsi="Calibri"/>
          <w:sz w:val="22"/>
          <w:szCs w:val="22"/>
        </w:rPr>
        <w:t>astosowaniem uszczelek gumowych, list</w:t>
      </w:r>
      <w:r w:rsidR="003F7E51">
        <w:rPr>
          <w:rFonts w:ascii="Calibri" w:hAnsi="Calibri"/>
          <w:sz w:val="22"/>
          <w:szCs w:val="22"/>
        </w:rPr>
        <w:t>e</w:t>
      </w:r>
      <w:r w:rsidR="00A24BBE">
        <w:rPr>
          <w:rFonts w:ascii="Calibri" w:hAnsi="Calibri"/>
          <w:sz w:val="22"/>
          <w:szCs w:val="22"/>
        </w:rPr>
        <w:t>w dociskowych</w:t>
      </w:r>
      <w:r w:rsidR="00093F45">
        <w:rPr>
          <w:rFonts w:ascii="Calibri" w:hAnsi="Calibri"/>
          <w:sz w:val="22"/>
          <w:szCs w:val="22"/>
        </w:rPr>
        <w:t>,</w:t>
      </w:r>
      <w:r w:rsidR="00A24BBE">
        <w:rPr>
          <w:rFonts w:ascii="Calibri" w:hAnsi="Calibri"/>
          <w:sz w:val="22"/>
          <w:szCs w:val="22"/>
        </w:rPr>
        <w:t xml:space="preserve"> list</w:t>
      </w:r>
      <w:r w:rsidR="003F7E51">
        <w:rPr>
          <w:rFonts w:ascii="Calibri" w:hAnsi="Calibri"/>
          <w:sz w:val="22"/>
          <w:szCs w:val="22"/>
        </w:rPr>
        <w:t>e</w:t>
      </w:r>
      <w:r w:rsidR="00A24BBE">
        <w:rPr>
          <w:rFonts w:ascii="Calibri" w:hAnsi="Calibri"/>
          <w:sz w:val="22"/>
          <w:szCs w:val="22"/>
        </w:rPr>
        <w:t>w maskujących</w:t>
      </w:r>
      <w:r w:rsidR="00093F45">
        <w:rPr>
          <w:rFonts w:ascii="Calibri" w:hAnsi="Calibri"/>
          <w:sz w:val="22"/>
          <w:szCs w:val="22"/>
        </w:rPr>
        <w:t xml:space="preserve"> lub uchwytów do szkła</w:t>
      </w:r>
      <w:r w:rsidR="00A24BBE">
        <w:rPr>
          <w:rFonts w:ascii="Calibri" w:hAnsi="Calibri"/>
          <w:sz w:val="22"/>
          <w:szCs w:val="22"/>
        </w:rPr>
        <w:t>.</w:t>
      </w:r>
      <w:r w:rsidR="0040055B">
        <w:rPr>
          <w:rFonts w:ascii="Calibri" w:hAnsi="Calibri"/>
          <w:sz w:val="22"/>
          <w:szCs w:val="22"/>
        </w:rPr>
        <w:t xml:space="preserve"> </w:t>
      </w:r>
      <w:r w:rsidR="001B2D6C">
        <w:rPr>
          <w:rFonts w:ascii="Calibri" w:hAnsi="Calibri"/>
          <w:sz w:val="22"/>
          <w:szCs w:val="22"/>
        </w:rPr>
        <w:t xml:space="preserve">Montażu nowych szyb należy dokonać </w:t>
      </w:r>
      <w:r w:rsidR="000729D5">
        <w:rPr>
          <w:rFonts w:ascii="Calibri" w:hAnsi="Calibri"/>
          <w:sz w:val="22"/>
          <w:szCs w:val="22"/>
        </w:rPr>
        <w:t xml:space="preserve">poprzez </w:t>
      </w:r>
      <w:r w:rsidR="00603D33">
        <w:rPr>
          <w:rFonts w:ascii="Calibri" w:hAnsi="Calibri"/>
          <w:sz w:val="22"/>
          <w:szCs w:val="22"/>
        </w:rPr>
        <w:t>demontaż listew maskujących, dociskowych</w:t>
      </w:r>
      <w:r w:rsidR="007C6B2D">
        <w:rPr>
          <w:rFonts w:ascii="Calibri" w:hAnsi="Calibri"/>
          <w:sz w:val="22"/>
          <w:szCs w:val="22"/>
        </w:rPr>
        <w:t xml:space="preserve"> lub uchwytów do szkła</w:t>
      </w:r>
      <w:r w:rsidR="00603D33">
        <w:rPr>
          <w:rFonts w:ascii="Calibri" w:hAnsi="Calibri"/>
          <w:sz w:val="22"/>
          <w:szCs w:val="22"/>
        </w:rPr>
        <w:t xml:space="preserve">, usunięcie uszkodzonej szyby, </w:t>
      </w:r>
      <w:r w:rsidR="000729D5">
        <w:rPr>
          <w:rFonts w:ascii="Calibri" w:hAnsi="Calibri"/>
          <w:sz w:val="22"/>
          <w:szCs w:val="22"/>
        </w:rPr>
        <w:t>o</w:t>
      </w:r>
      <w:r w:rsidR="00B4263F">
        <w:rPr>
          <w:rFonts w:ascii="Calibri" w:hAnsi="Calibri"/>
          <w:sz w:val="22"/>
          <w:szCs w:val="22"/>
        </w:rPr>
        <w:t xml:space="preserve">sadzenie </w:t>
      </w:r>
      <w:r w:rsidR="00603D33">
        <w:rPr>
          <w:rFonts w:ascii="Calibri" w:hAnsi="Calibri"/>
          <w:sz w:val="22"/>
          <w:szCs w:val="22"/>
        </w:rPr>
        <w:t xml:space="preserve">nowego </w:t>
      </w:r>
      <w:r w:rsidR="00B4263F">
        <w:rPr>
          <w:rFonts w:ascii="Calibri" w:hAnsi="Calibri"/>
          <w:sz w:val="22"/>
          <w:szCs w:val="22"/>
        </w:rPr>
        <w:t>przeszklenia w</w:t>
      </w:r>
      <w:r w:rsidR="007C6B2D">
        <w:rPr>
          <w:rFonts w:ascii="Calibri" w:hAnsi="Calibri"/>
          <w:sz w:val="22"/>
          <w:szCs w:val="22"/>
        </w:rPr>
        <w:t> </w:t>
      </w:r>
      <w:r w:rsidR="00B4263F">
        <w:rPr>
          <w:rFonts w:ascii="Calibri" w:hAnsi="Calibri"/>
          <w:sz w:val="22"/>
          <w:szCs w:val="22"/>
        </w:rPr>
        <w:t>konstrukcji wiaty z wykorzystaniem systemowych profili aluminiowych</w:t>
      </w:r>
      <w:r w:rsidR="006C74E6">
        <w:rPr>
          <w:rFonts w:ascii="Calibri" w:hAnsi="Calibri"/>
          <w:sz w:val="22"/>
          <w:szCs w:val="22"/>
        </w:rPr>
        <w:t xml:space="preserve"> i</w:t>
      </w:r>
      <w:r w:rsidR="00603D33">
        <w:rPr>
          <w:rFonts w:ascii="Calibri" w:hAnsi="Calibri"/>
          <w:sz w:val="22"/>
          <w:szCs w:val="22"/>
        </w:rPr>
        <w:t xml:space="preserve"> uszczelek oraz ponowny montaż listew dociskowych i</w:t>
      </w:r>
      <w:r w:rsidR="006C74E6">
        <w:rPr>
          <w:rFonts w:ascii="Calibri" w:hAnsi="Calibri"/>
          <w:sz w:val="22"/>
          <w:szCs w:val="22"/>
        </w:rPr>
        <w:t> </w:t>
      </w:r>
      <w:r w:rsidR="00603D33">
        <w:rPr>
          <w:rFonts w:ascii="Calibri" w:hAnsi="Calibri"/>
          <w:sz w:val="22"/>
          <w:szCs w:val="22"/>
        </w:rPr>
        <w:t>maskujących</w:t>
      </w:r>
      <w:r w:rsidR="007C6B2D">
        <w:rPr>
          <w:rFonts w:ascii="Calibri" w:hAnsi="Calibri"/>
          <w:sz w:val="22"/>
          <w:szCs w:val="22"/>
        </w:rPr>
        <w:t xml:space="preserve"> lub uchwytów do szkła</w:t>
      </w:r>
      <w:r w:rsidR="00B4263F">
        <w:rPr>
          <w:rFonts w:ascii="Calibri" w:hAnsi="Calibri"/>
          <w:sz w:val="22"/>
          <w:szCs w:val="22"/>
        </w:rPr>
        <w:t>.</w:t>
      </w:r>
      <w:r w:rsidR="006C74E6">
        <w:rPr>
          <w:rFonts w:ascii="Calibri" w:hAnsi="Calibri"/>
          <w:sz w:val="22"/>
          <w:szCs w:val="22"/>
        </w:rPr>
        <w:t xml:space="preserve"> </w:t>
      </w:r>
      <w:r w:rsidR="00233CE7">
        <w:rPr>
          <w:rFonts w:ascii="Calibri" w:hAnsi="Calibri"/>
          <w:sz w:val="22"/>
          <w:szCs w:val="22"/>
        </w:rPr>
        <w:t>D</w:t>
      </w:r>
      <w:r w:rsidR="006C74E6">
        <w:rPr>
          <w:rFonts w:ascii="Calibri" w:hAnsi="Calibri"/>
          <w:sz w:val="22"/>
          <w:szCs w:val="22"/>
        </w:rPr>
        <w:t>ostaw</w:t>
      </w:r>
      <w:r w:rsidR="00233CE7">
        <w:rPr>
          <w:rFonts w:ascii="Calibri" w:hAnsi="Calibri"/>
          <w:sz w:val="22"/>
          <w:szCs w:val="22"/>
        </w:rPr>
        <w:t>a</w:t>
      </w:r>
      <w:r w:rsidR="006C74E6">
        <w:rPr>
          <w:rFonts w:ascii="Calibri" w:hAnsi="Calibri"/>
          <w:sz w:val="22"/>
          <w:szCs w:val="22"/>
        </w:rPr>
        <w:t xml:space="preserve"> i montaż wiat przystankowych </w:t>
      </w:r>
      <w:r w:rsidR="00233CE7">
        <w:rPr>
          <w:rFonts w:ascii="Calibri" w:hAnsi="Calibri"/>
          <w:sz w:val="22"/>
          <w:szCs w:val="22"/>
        </w:rPr>
        <w:t xml:space="preserve">odbywała się </w:t>
      </w:r>
      <w:r w:rsidR="006C74E6">
        <w:rPr>
          <w:rFonts w:ascii="Calibri" w:hAnsi="Calibri"/>
          <w:sz w:val="22"/>
          <w:szCs w:val="22"/>
        </w:rPr>
        <w:t>w kilku etapach</w:t>
      </w:r>
      <w:r w:rsidR="00233CE7">
        <w:rPr>
          <w:rFonts w:ascii="Calibri" w:hAnsi="Calibri"/>
          <w:sz w:val="22"/>
          <w:szCs w:val="22"/>
        </w:rPr>
        <w:t xml:space="preserve"> wobec czego</w:t>
      </w:r>
      <w:r w:rsidR="006C74E6">
        <w:rPr>
          <w:rFonts w:ascii="Calibri" w:hAnsi="Calibri"/>
          <w:sz w:val="22"/>
          <w:szCs w:val="22"/>
        </w:rPr>
        <w:t xml:space="preserve"> zastosowane są różne systemy montażowe szyb</w:t>
      </w:r>
      <w:r w:rsidR="00233CE7">
        <w:rPr>
          <w:rFonts w:ascii="Calibri" w:hAnsi="Calibri"/>
          <w:sz w:val="22"/>
          <w:szCs w:val="22"/>
        </w:rPr>
        <w:t>. Ze względu, iż zastosowane systemy montażowe mają podobną specyfikę przyjęte ceny w</w:t>
      </w:r>
      <w:r w:rsidR="007C6B2D">
        <w:rPr>
          <w:rFonts w:ascii="Calibri" w:hAnsi="Calibri"/>
          <w:sz w:val="22"/>
          <w:szCs w:val="22"/>
        </w:rPr>
        <w:t> </w:t>
      </w:r>
      <w:r w:rsidR="00233CE7">
        <w:rPr>
          <w:rFonts w:ascii="Calibri" w:hAnsi="Calibri"/>
          <w:sz w:val="22"/>
          <w:szCs w:val="22"/>
        </w:rPr>
        <w:t>Formularzu cenowym muszą być jednakowe dla różnych systemów.</w:t>
      </w:r>
    </w:p>
    <w:p w14:paraId="39E3C647" w14:textId="5CE3B68E" w:rsidR="007413B4" w:rsidRDefault="007413B4" w:rsidP="007413B4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7413B4">
        <w:rPr>
          <w:rFonts w:ascii="Calibri" w:hAnsi="Calibri"/>
          <w:sz w:val="22"/>
          <w:szCs w:val="22"/>
        </w:rPr>
        <w:t>Szybę w gablotach oraz pylonach należy wpasować do ramy okna/drzwi dostępowych</w:t>
      </w:r>
      <w:r>
        <w:rPr>
          <w:rFonts w:ascii="Calibri" w:hAnsi="Calibri"/>
          <w:sz w:val="22"/>
          <w:szCs w:val="22"/>
        </w:rPr>
        <w:t xml:space="preserve"> z </w:t>
      </w:r>
      <w:r w:rsidRPr="007413B4">
        <w:rPr>
          <w:rFonts w:ascii="Calibri" w:hAnsi="Calibri"/>
          <w:sz w:val="22"/>
          <w:szCs w:val="22"/>
        </w:rPr>
        <w:t>zastosowaniem uszczelek</w:t>
      </w:r>
      <w:r>
        <w:rPr>
          <w:rFonts w:ascii="Calibri" w:hAnsi="Calibri"/>
          <w:sz w:val="22"/>
          <w:szCs w:val="22"/>
        </w:rPr>
        <w:t xml:space="preserve"> zapewniających szczelność</w:t>
      </w:r>
      <w:r w:rsidRPr="007413B4">
        <w:rPr>
          <w:rFonts w:ascii="Calibri" w:hAnsi="Calibri"/>
          <w:sz w:val="22"/>
          <w:szCs w:val="22"/>
        </w:rPr>
        <w:t xml:space="preserve"> na połączeniu szyba-konstrukcja okna/drzwi dostępowych.</w:t>
      </w:r>
      <w:r w:rsidR="006C74E6">
        <w:rPr>
          <w:rFonts w:ascii="Calibri" w:hAnsi="Calibri"/>
          <w:sz w:val="22"/>
          <w:szCs w:val="22"/>
        </w:rPr>
        <w:t xml:space="preserve"> W ramach zadania należy zdemontować ramę z szybą, rozkręcić ramę, usunąć uszkodzoną szybę i osadzić nowe przeszklenie wraz z ponownym skręceniem ramy i zamontowaniem do gabloty/pylonu.</w:t>
      </w:r>
    </w:p>
    <w:p w14:paraId="765202AE" w14:textId="498CC1FF" w:rsidR="00D72DFE" w:rsidRDefault="00D72DFE" w:rsidP="007413B4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9F4B24">
        <w:rPr>
          <w:rFonts w:ascii="Calibri" w:hAnsi="Calibri"/>
          <w:sz w:val="22"/>
          <w:szCs w:val="22"/>
        </w:rPr>
        <w:t>Wymiary szyb zgodnie z</w:t>
      </w:r>
      <w:r>
        <w:rPr>
          <w:rFonts w:ascii="Calibri" w:hAnsi="Calibri"/>
          <w:sz w:val="22"/>
          <w:szCs w:val="22"/>
        </w:rPr>
        <w:t> </w:t>
      </w:r>
      <w:r w:rsidR="00C14BB5">
        <w:rPr>
          <w:rFonts w:ascii="Calibri" w:hAnsi="Calibri"/>
          <w:sz w:val="22"/>
          <w:szCs w:val="22"/>
        </w:rPr>
        <w:t xml:space="preserve">załączonym </w:t>
      </w:r>
      <w:r w:rsidR="0098226D">
        <w:rPr>
          <w:rFonts w:ascii="Calibri" w:hAnsi="Calibri"/>
          <w:sz w:val="22"/>
          <w:szCs w:val="22"/>
        </w:rPr>
        <w:t>formularzem</w:t>
      </w:r>
      <w:r w:rsidR="00C14BB5">
        <w:rPr>
          <w:rFonts w:ascii="Calibri" w:hAnsi="Calibri"/>
          <w:sz w:val="22"/>
          <w:szCs w:val="22"/>
        </w:rPr>
        <w:t>.</w:t>
      </w:r>
      <w:r w:rsidR="006C74E6">
        <w:rPr>
          <w:rFonts w:ascii="Calibri" w:hAnsi="Calibri"/>
          <w:sz w:val="22"/>
          <w:szCs w:val="22"/>
        </w:rPr>
        <w:t xml:space="preserve"> </w:t>
      </w:r>
    </w:p>
    <w:p w14:paraId="3B0687BE" w14:textId="7EAE34D0" w:rsidR="006C74E6" w:rsidRDefault="006C74E6" w:rsidP="007413B4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Wymiary szyb nietypowych:</w:t>
      </w:r>
    </w:p>
    <w:p w14:paraId="7C888B84" w14:textId="34CD1D80" w:rsidR="006D1375" w:rsidRPr="009F4B24" w:rsidRDefault="00FF1B87" w:rsidP="008E7F52">
      <w:pPr>
        <w:pStyle w:val="Stopka20"/>
        <w:spacing w:after="0" w:line="276" w:lineRule="auto"/>
        <w:ind w:left="360"/>
        <w:jc w:val="center"/>
        <w:rPr>
          <w:rFonts w:ascii="Calibri" w:hAnsi="Calibri"/>
          <w:sz w:val="22"/>
          <w:szCs w:val="22"/>
        </w:rPr>
      </w:pPr>
      <w:r w:rsidRPr="00FF1B87">
        <w:rPr>
          <w:rFonts w:ascii="Calibri" w:hAnsi="Calibri"/>
          <w:noProof/>
          <w:sz w:val="22"/>
          <w:szCs w:val="22"/>
        </w:rPr>
        <w:drawing>
          <wp:inline distT="0" distB="0" distL="0" distR="0" wp14:anchorId="7742B6A2" wp14:editId="0CBDCFF4">
            <wp:extent cx="4000500" cy="3664924"/>
            <wp:effectExtent l="0" t="0" r="0" b="0"/>
            <wp:docPr id="42395324" name="Obraz 1" descr="Obraz zawierający tekst, zrzut ekranu, diagram, numer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5324" name="Obraz 1" descr="Obraz zawierający tekst, zrzut ekranu, diagram, numer&#10;&#10;Zawartość wygenerowana przez sztuczną inteligencję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52" cy="372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7A33D" w14:textId="2029382F" w:rsidR="001C7F92" w:rsidRDefault="001C7F92" w:rsidP="001C7F92">
      <w:pPr>
        <w:pStyle w:val="Stopka20"/>
        <w:numPr>
          <w:ilvl w:val="0"/>
          <w:numId w:val="1"/>
        </w:numPr>
        <w:spacing w:after="0" w:line="276" w:lineRule="auto"/>
        <w:jc w:val="both"/>
        <w:rPr>
          <w:rFonts w:ascii="Calibri" w:hAnsi="Calibri"/>
          <w:b/>
          <w:sz w:val="22"/>
          <w:szCs w:val="22"/>
        </w:rPr>
      </w:pPr>
      <w:r w:rsidRPr="001C7F92">
        <w:rPr>
          <w:rFonts w:ascii="Calibri" w:hAnsi="Calibri"/>
          <w:b/>
          <w:sz w:val="22"/>
          <w:szCs w:val="22"/>
        </w:rPr>
        <w:lastRenderedPageBreak/>
        <w:t>Inne naprawy – pylon przystankowy:</w:t>
      </w:r>
    </w:p>
    <w:p w14:paraId="44F2B925" w14:textId="5539E6E8" w:rsidR="003E3E61" w:rsidRPr="007B5FD8" w:rsidRDefault="003E3E61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2.1. Wymiana znaku RTM zatopionego w szkle</w:t>
      </w:r>
      <w:r w:rsidR="00B1730F" w:rsidRPr="007B5FD8">
        <w:rPr>
          <w:rFonts w:ascii="Calibri" w:hAnsi="Calibri"/>
          <w:sz w:val="22"/>
          <w:szCs w:val="22"/>
        </w:rPr>
        <w:t xml:space="preserve"> </w:t>
      </w:r>
      <w:r w:rsidR="00252671" w:rsidRPr="007B5FD8">
        <w:rPr>
          <w:rFonts w:ascii="Calibri" w:hAnsi="Calibri"/>
          <w:sz w:val="22"/>
          <w:szCs w:val="22"/>
        </w:rPr>
        <w:t>poprzez</w:t>
      </w:r>
      <w:r w:rsidR="005B0D2F">
        <w:rPr>
          <w:rFonts w:ascii="Calibri" w:hAnsi="Calibri"/>
          <w:sz w:val="22"/>
          <w:szCs w:val="22"/>
        </w:rPr>
        <w:t xml:space="preserve"> demontaż uszkodzonego</w:t>
      </w:r>
      <w:r w:rsidR="008410B5">
        <w:rPr>
          <w:rFonts w:ascii="Calibri" w:hAnsi="Calibri"/>
          <w:sz w:val="22"/>
          <w:szCs w:val="22"/>
        </w:rPr>
        <w:t xml:space="preserve"> znaku</w:t>
      </w:r>
      <w:r w:rsidR="005B0D2F">
        <w:rPr>
          <w:rFonts w:ascii="Calibri" w:hAnsi="Calibri"/>
          <w:sz w:val="22"/>
          <w:szCs w:val="22"/>
        </w:rPr>
        <w:t>,</w:t>
      </w:r>
      <w:r w:rsidR="00252671" w:rsidRPr="007B5FD8">
        <w:rPr>
          <w:rFonts w:ascii="Calibri" w:hAnsi="Calibri"/>
          <w:sz w:val="22"/>
          <w:szCs w:val="22"/>
        </w:rPr>
        <w:t xml:space="preserve"> ustawienie </w:t>
      </w:r>
      <w:r w:rsidR="005B0D2F">
        <w:rPr>
          <w:rFonts w:ascii="Calibri" w:hAnsi="Calibri"/>
          <w:sz w:val="22"/>
          <w:szCs w:val="22"/>
        </w:rPr>
        <w:t>nowego</w:t>
      </w:r>
      <w:r w:rsidR="00252671" w:rsidRPr="007B5FD8">
        <w:rPr>
          <w:rFonts w:ascii="Calibri" w:hAnsi="Calibri"/>
          <w:sz w:val="22"/>
          <w:szCs w:val="22"/>
        </w:rPr>
        <w:t xml:space="preserve"> we wspornikach mocujących </w:t>
      </w:r>
      <w:r w:rsidR="00B4263F" w:rsidRPr="007B5FD8">
        <w:rPr>
          <w:rFonts w:ascii="Calibri" w:hAnsi="Calibri"/>
          <w:sz w:val="22"/>
          <w:szCs w:val="22"/>
        </w:rPr>
        <w:t xml:space="preserve">do </w:t>
      </w:r>
      <w:r w:rsidR="00893EF8">
        <w:rPr>
          <w:rFonts w:ascii="Calibri" w:hAnsi="Calibri"/>
          <w:sz w:val="22"/>
          <w:szCs w:val="22"/>
        </w:rPr>
        <w:t>szyb</w:t>
      </w:r>
      <w:r w:rsidR="00B4263F" w:rsidRPr="007B5FD8">
        <w:rPr>
          <w:rFonts w:ascii="Calibri" w:hAnsi="Calibri"/>
          <w:sz w:val="22"/>
          <w:szCs w:val="22"/>
        </w:rPr>
        <w:t xml:space="preserve"> i przymocowanie w trwały</w:t>
      </w:r>
      <w:r w:rsidR="00AC5703" w:rsidRPr="007B5FD8">
        <w:rPr>
          <w:rFonts w:ascii="Calibri" w:hAnsi="Calibri"/>
          <w:sz w:val="22"/>
          <w:szCs w:val="22"/>
        </w:rPr>
        <w:t xml:space="preserve"> sposób</w:t>
      </w:r>
      <w:r w:rsidR="006243D3">
        <w:rPr>
          <w:rFonts w:ascii="Calibri" w:hAnsi="Calibri"/>
          <w:sz w:val="22"/>
          <w:szCs w:val="22"/>
        </w:rPr>
        <w:t xml:space="preserve"> z użyciem śrub</w:t>
      </w:r>
      <w:r w:rsidR="00B4263F" w:rsidRPr="007B5FD8">
        <w:rPr>
          <w:rFonts w:ascii="Calibri" w:hAnsi="Calibri"/>
          <w:sz w:val="22"/>
          <w:szCs w:val="22"/>
        </w:rPr>
        <w:t>.</w:t>
      </w:r>
      <w:r w:rsidR="006243D3">
        <w:rPr>
          <w:rFonts w:ascii="Calibri" w:hAnsi="Calibri"/>
          <w:sz w:val="22"/>
          <w:szCs w:val="22"/>
        </w:rPr>
        <w:t xml:space="preserve"> </w:t>
      </w:r>
    </w:p>
    <w:p w14:paraId="3456006F" w14:textId="0F4F1C5E" w:rsidR="00B4263F" w:rsidRPr="007B5FD8" w:rsidRDefault="00B4263F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D85AD5">
        <w:rPr>
          <w:rFonts w:ascii="Calibri" w:hAnsi="Calibri"/>
          <w:b/>
          <w:i/>
          <w:sz w:val="22"/>
          <w:szCs w:val="22"/>
        </w:rPr>
        <w:t>2.2.</w:t>
      </w:r>
      <w:r w:rsidR="00AC5703" w:rsidRPr="00D85AD5">
        <w:rPr>
          <w:rFonts w:ascii="Calibri" w:hAnsi="Calibri"/>
          <w:b/>
          <w:i/>
          <w:sz w:val="22"/>
          <w:szCs w:val="22"/>
        </w:rPr>
        <w:t xml:space="preserve"> Wymiana</w:t>
      </w:r>
      <w:r w:rsidR="00D25AFB" w:rsidRPr="00D85AD5">
        <w:rPr>
          <w:rFonts w:ascii="Calibri" w:hAnsi="Calibri"/>
          <w:b/>
          <w:i/>
          <w:sz w:val="22"/>
          <w:szCs w:val="22"/>
        </w:rPr>
        <w:t xml:space="preserve"> elementu z</w:t>
      </w:r>
      <w:r w:rsidR="00AC5703" w:rsidRPr="00D85AD5">
        <w:rPr>
          <w:rFonts w:ascii="Calibri" w:hAnsi="Calibri"/>
          <w:b/>
          <w:i/>
          <w:sz w:val="22"/>
          <w:szCs w:val="22"/>
        </w:rPr>
        <w:t xml:space="preserve"> </w:t>
      </w:r>
      <w:r w:rsidR="00D25AFB" w:rsidRPr="00D85AD5">
        <w:rPr>
          <w:rFonts w:ascii="Calibri" w:hAnsi="Calibri"/>
          <w:b/>
          <w:i/>
          <w:sz w:val="22"/>
          <w:szCs w:val="22"/>
        </w:rPr>
        <w:t>nazwą</w:t>
      </w:r>
      <w:r w:rsidR="00AC5703" w:rsidRPr="00D85AD5">
        <w:rPr>
          <w:rFonts w:ascii="Calibri" w:hAnsi="Calibri"/>
          <w:b/>
          <w:i/>
          <w:sz w:val="22"/>
          <w:szCs w:val="22"/>
        </w:rPr>
        <w:t xml:space="preserve"> przystanku</w:t>
      </w:r>
      <w:r w:rsidR="00D25AFB" w:rsidRPr="00AF1E5D">
        <w:rPr>
          <w:rFonts w:ascii="Calibri" w:hAnsi="Calibri"/>
          <w:sz w:val="22"/>
          <w:szCs w:val="22"/>
        </w:rPr>
        <w:t xml:space="preserve"> </w:t>
      </w:r>
      <w:r w:rsidR="00D25AFB" w:rsidRPr="007B5FD8">
        <w:rPr>
          <w:rFonts w:ascii="Calibri" w:hAnsi="Calibri"/>
          <w:sz w:val="22"/>
          <w:szCs w:val="22"/>
        </w:rPr>
        <w:t xml:space="preserve">poprzez </w:t>
      </w:r>
      <w:r w:rsidR="005B0D2F">
        <w:rPr>
          <w:rFonts w:ascii="Calibri" w:hAnsi="Calibri"/>
          <w:sz w:val="22"/>
          <w:szCs w:val="22"/>
        </w:rPr>
        <w:t>demontaż uszkodzonego panelu</w:t>
      </w:r>
      <w:r w:rsidR="00D85AD5">
        <w:rPr>
          <w:rFonts w:ascii="Calibri" w:hAnsi="Calibri"/>
          <w:sz w:val="22"/>
          <w:szCs w:val="22"/>
        </w:rPr>
        <w:t xml:space="preserve"> lub panelu z niewłaściwą nazwą</w:t>
      </w:r>
      <w:r w:rsidR="005B0D2F">
        <w:rPr>
          <w:rFonts w:ascii="Calibri" w:hAnsi="Calibri"/>
          <w:sz w:val="22"/>
          <w:szCs w:val="22"/>
        </w:rPr>
        <w:t xml:space="preserve">, </w:t>
      </w:r>
      <w:r w:rsidR="008D2A6C" w:rsidRPr="007B5FD8">
        <w:rPr>
          <w:rFonts w:ascii="Calibri" w:hAnsi="Calibri"/>
          <w:sz w:val="22"/>
          <w:szCs w:val="22"/>
        </w:rPr>
        <w:t xml:space="preserve">montaż nowego </w:t>
      </w:r>
      <w:r w:rsidR="00237070" w:rsidRPr="007B5FD8">
        <w:rPr>
          <w:rFonts w:ascii="Calibri" w:hAnsi="Calibri"/>
          <w:sz w:val="22"/>
          <w:szCs w:val="22"/>
        </w:rPr>
        <w:t xml:space="preserve">panelu </w:t>
      </w:r>
      <w:r w:rsidR="008D2A6C" w:rsidRPr="007B5FD8">
        <w:rPr>
          <w:rFonts w:ascii="Calibri" w:hAnsi="Calibri"/>
          <w:sz w:val="22"/>
          <w:szCs w:val="22"/>
        </w:rPr>
        <w:t xml:space="preserve">z </w:t>
      </w:r>
      <w:r w:rsidR="00D25AFB" w:rsidRPr="007B5FD8">
        <w:rPr>
          <w:rFonts w:ascii="Calibri" w:hAnsi="Calibri"/>
          <w:sz w:val="22"/>
          <w:szCs w:val="22"/>
        </w:rPr>
        <w:t>nazw</w:t>
      </w:r>
      <w:r w:rsidR="008D2A6C" w:rsidRPr="007B5FD8">
        <w:rPr>
          <w:rFonts w:ascii="Calibri" w:hAnsi="Calibri"/>
          <w:sz w:val="22"/>
          <w:szCs w:val="22"/>
        </w:rPr>
        <w:t>ą</w:t>
      </w:r>
      <w:r w:rsidR="0072227F">
        <w:rPr>
          <w:rFonts w:ascii="Calibri" w:hAnsi="Calibri"/>
          <w:sz w:val="22"/>
          <w:szCs w:val="22"/>
        </w:rPr>
        <w:t xml:space="preserve"> (wskazaną przez ZTM)</w:t>
      </w:r>
      <w:r w:rsidR="008D2A6C" w:rsidRPr="007B5FD8">
        <w:rPr>
          <w:rFonts w:ascii="Calibri" w:hAnsi="Calibri"/>
          <w:sz w:val="22"/>
          <w:szCs w:val="22"/>
        </w:rPr>
        <w:t xml:space="preserve"> wyklejoną folią o </w:t>
      </w:r>
      <w:r w:rsidR="00D25AFB" w:rsidRPr="007B5FD8">
        <w:rPr>
          <w:rFonts w:ascii="Calibri" w:hAnsi="Calibri"/>
          <w:sz w:val="22"/>
          <w:szCs w:val="22"/>
        </w:rPr>
        <w:t>kolorze czarnym</w:t>
      </w:r>
      <w:r w:rsidR="005B0D2F">
        <w:rPr>
          <w:rFonts w:ascii="Calibri" w:hAnsi="Calibri"/>
          <w:sz w:val="22"/>
          <w:szCs w:val="22"/>
        </w:rPr>
        <w:t xml:space="preserve"> na białym tle</w:t>
      </w:r>
      <w:r w:rsidR="00D25AFB" w:rsidRPr="007B5FD8">
        <w:rPr>
          <w:rFonts w:ascii="Calibri" w:hAnsi="Calibri"/>
          <w:sz w:val="22"/>
          <w:szCs w:val="22"/>
        </w:rPr>
        <w:t>.</w:t>
      </w:r>
      <w:r w:rsidR="004D1F83">
        <w:rPr>
          <w:rFonts w:ascii="Calibri" w:hAnsi="Calibri"/>
          <w:sz w:val="22"/>
          <w:szCs w:val="22"/>
        </w:rPr>
        <w:t xml:space="preserve"> Montaż z użyciem wkrętów wkręcanych od strony boków elementu.</w:t>
      </w:r>
      <w:r w:rsidR="00D25AFB" w:rsidRPr="007B5FD8">
        <w:rPr>
          <w:rFonts w:ascii="Calibri" w:hAnsi="Calibri"/>
          <w:sz w:val="22"/>
          <w:szCs w:val="22"/>
        </w:rPr>
        <w:t xml:space="preserve"> Kolor tła - RAL 7035, kolor </w:t>
      </w:r>
      <w:r w:rsidR="005640FC">
        <w:rPr>
          <w:rFonts w:ascii="Calibri" w:hAnsi="Calibri"/>
          <w:sz w:val="22"/>
          <w:szCs w:val="22"/>
        </w:rPr>
        <w:t>ścian bocznych i tylnej</w:t>
      </w:r>
      <w:r w:rsidR="00D25AFB" w:rsidRPr="007B5FD8">
        <w:rPr>
          <w:rFonts w:ascii="Calibri" w:hAnsi="Calibri"/>
          <w:sz w:val="22"/>
          <w:szCs w:val="22"/>
        </w:rPr>
        <w:t xml:space="preserve"> panelu z nazwą – RAL 2004.</w:t>
      </w:r>
    </w:p>
    <w:p w14:paraId="064EB0F8" w14:textId="53744023" w:rsidR="00F17D5C" w:rsidRPr="008410B5" w:rsidRDefault="00237070" w:rsidP="008410B5">
      <w:pPr>
        <w:pStyle w:val="Stopka20"/>
        <w:spacing w:after="20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2.3. Wymiana modułu fotowoltaicznego gr. 8 mm</w:t>
      </w:r>
      <w:r w:rsidR="00D70026" w:rsidRPr="00F33A2E">
        <w:rPr>
          <w:rFonts w:ascii="Calibri" w:hAnsi="Calibri"/>
          <w:b/>
          <w:i/>
          <w:sz w:val="22"/>
          <w:szCs w:val="22"/>
        </w:rPr>
        <w:t xml:space="preserve"> z klejonym strukturalnie profilem aluminiowym</w:t>
      </w:r>
      <w:r w:rsidR="00D70026" w:rsidRPr="007B5FD8">
        <w:rPr>
          <w:rFonts w:ascii="Calibri" w:hAnsi="Calibri"/>
          <w:sz w:val="22"/>
          <w:szCs w:val="22"/>
        </w:rPr>
        <w:t xml:space="preserve"> poprzez </w:t>
      </w:r>
      <w:r w:rsidR="00FB7432">
        <w:rPr>
          <w:rFonts w:ascii="Calibri" w:hAnsi="Calibri"/>
          <w:sz w:val="22"/>
          <w:szCs w:val="22"/>
        </w:rPr>
        <w:t xml:space="preserve">demontaż elementu z nazwą przystanku, </w:t>
      </w:r>
      <w:r w:rsidR="00CE5F8B">
        <w:rPr>
          <w:rFonts w:ascii="Calibri" w:hAnsi="Calibri"/>
          <w:sz w:val="22"/>
          <w:szCs w:val="22"/>
        </w:rPr>
        <w:t xml:space="preserve">demontaż uszkodzonego modułu, </w:t>
      </w:r>
      <w:r w:rsidR="00D70026" w:rsidRPr="007B5FD8">
        <w:rPr>
          <w:rFonts w:ascii="Calibri" w:hAnsi="Calibri"/>
          <w:sz w:val="22"/>
          <w:szCs w:val="22"/>
        </w:rPr>
        <w:t>przymocowanie</w:t>
      </w:r>
      <w:r w:rsidR="00CE5F8B">
        <w:rPr>
          <w:rFonts w:ascii="Calibri" w:hAnsi="Calibri"/>
          <w:sz w:val="22"/>
          <w:szCs w:val="22"/>
        </w:rPr>
        <w:t xml:space="preserve"> nowego</w:t>
      </w:r>
      <w:r w:rsidR="00D70026" w:rsidRPr="007B5FD8">
        <w:rPr>
          <w:rFonts w:ascii="Calibri" w:hAnsi="Calibri"/>
          <w:sz w:val="22"/>
          <w:szCs w:val="22"/>
        </w:rPr>
        <w:t xml:space="preserve"> </w:t>
      </w:r>
      <w:r w:rsidR="00FB7432">
        <w:rPr>
          <w:rFonts w:ascii="Calibri" w:hAnsi="Calibri"/>
          <w:sz w:val="22"/>
          <w:szCs w:val="22"/>
        </w:rPr>
        <w:t>profilu z modułem fotowoltaicznym</w:t>
      </w:r>
      <w:r w:rsidR="00D70026" w:rsidRPr="007B5FD8">
        <w:rPr>
          <w:rFonts w:ascii="Calibri" w:hAnsi="Calibri"/>
          <w:sz w:val="22"/>
          <w:szCs w:val="22"/>
        </w:rPr>
        <w:t xml:space="preserve"> do </w:t>
      </w:r>
      <w:r w:rsidR="00402033">
        <w:rPr>
          <w:rFonts w:ascii="Calibri" w:hAnsi="Calibri"/>
          <w:sz w:val="22"/>
          <w:szCs w:val="22"/>
        </w:rPr>
        <w:t xml:space="preserve">górnego profilu stalowego </w:t>
      </w:r>
      <w:r w:rsidR="00D70026" w:rsidRPr="007B5FD8">
        <w:rPr>
          <w:rFonts w:ascii="Calibri" w:hAnsi="Calibri"/>
          <w:sz w:val="22"/>
          <w:szCs w:val="22"/>
        </w:rPr>
        <w:t>pylonu</w:t>
      </w:r>
      <w:r w:rsidR="00A641D9">
        <w:rPr>
          <w:rFonts w:ascii="Calibri" w:hAnsi="Calibri"/>
          <w:sz w:val="22"/>
          <w:szCs w:val="22"/>
        </w:rPr>
        <w:t xml:space="preserve"> przy pomocy łączników mechanicznych</w:t>
      </w:r>
      <w:r w:rsidR="00D70026" w:rsidRPr="007B5FD8">
        <w:rPr>
          <w:rFonts w:ascii="Calibri" w:hAnsi="Calibri"/>
          <w:sz w:val="22"/>
          <w:szCs w:val="22"/>
        </w:rPr>
        <w:t xml:space="preserve"> zgodnie z pierwotną technologią montażu</w:t>
      </w:r>
      <w:r w:rsidR="00FB7432">
        <w:rPr>
          <w:rFonts w:ascii="Calibri" w:hAnsi="Calibri"/>
          <w:sz w:val="22"/>
          <w:szCs w:val="22"/>
        </w:rPr>
        <w:t xml:space="preserve"> oraz ponowny montaż elementu z nazwą przystanku</w:t>
      </w:r>
      <w:r w:rsidR="00D70026" w:rsidRPr="007B5FD8">
        <w:rPr>
          <w:rFonts w:ascii="Calibri" w:hAnsi="Calibri"/>
          <w:sz w:val="22"/>
          <w:szCs w:val="22"/>
        </w:rPr>
        <w:t xml:space="preserve">. </w:t>
      </w:r>
      <w:r w:rsidR="00A750D8">
        <w:rPr>
          <w:rFonts w:ascii="Calibri" w:hAnsi="Calibri"/>
          <w:sz w:val="22"/>
          <w:szCs w:val="22"/>
        </w:rPr>
        <w:t>W ramach zadania należy podłączyć nowy moduł fotowoltaiczny do</w:t>
      </w:r>
      <w:r w:rsidR="00E4741F">
        <w:rPr>
          <w:rFonts w:ascii="Calibri" w:hAnsi="Calibri"/>
          <w:sz w:val="22"/>
          <w:szCs w:val="22"/>
        </w:rPr>
        <w:t xml:space="preserve"> istniejącej</w:t>
      </w:r>
      <w:r w:rsidR="00A750D8">
        <w:rPr>
          <w:rFonts w:ascii="Calibri" w:hAnsi="Calibri"/>
          <w:sz w:val="22"/>
          <w:szCs w:val="22"/>
        </w:rPr>
        <w:t xml:space="preserve"> </w:t>
      </w:r>
      <w:r w:rsidR="00E4741F">
        <w:rPr>
          <w:rFonts w:ascii="Calibri" w:hAnsi="Calibri"/>
          <w:sz w:val="22"/>
          <w:szCs w:val="22"/>
        </w:rPr>
        <w:t>instalacji elektrycznej off-</w:t>
      </w:r>
      <w:proofErr w:type="spellStart"/>
      <w:r w:rsidR="00E4741F">
        <w:rPr>
          <w:rFonts w:ascii="Calibri" w:hAnsi="Calibri"/>
          <w:sz w:val="22"/>
          <w:szCs w:val="22"/>
        </w:rPr>
        <w:t>grid</w:t>
      </w:r>
      <w:proofErr w:type="spellEnd"/>
      <w:r w:rsidR="00CE5F8B">
        <w:rPr>
          <w:rFonts w:ascii="Calibri" w:hAnsi="Calibri"/>
          <w:sz w:val="22"/>
          <w:szCs w:val="22"/>
        </w:rPr>
        <w:t>.</w:t>
      </w:r>
    </w:p>
    <w:p w14:paraId="1E8ADB44" w14:textId="315646D8" w:rsidR="007B5FD8" w:rsidRDefault="007B5FD8" w:rsidP="00B1730F">
      <w:pPr>
        <w:pStyle w:val="Stopka20"/>
        <w:spacing w:after="0" w:line="276" w:lineRule="auto"/>
        <w:ind w:left="284"/>
        <w:jc w:val="both"/>
        <w:rPr>
          <w:rFonts w:ascii="Calibri" w:hAnsi="Calibri"/>
          <w:b/>
          <w:sz w:val="22"/>
          <w:szCs w:val="22"/>
        </w:rPr>
      </w:pPr>
      <w:r w:rsidRPr="007B5FD8">
        <w:rPr>
          <w:rFonts w:ascii="Calibri" w:hAnsi="Calibri"/>
          <w:b/>
          <w:sz w:val="22"/>
          <w:szCs w:val="22"/>
        </w:rPr>
        <w:t>3. Inne naprawy – wiata przystankowa:</w:t>
      </w:r>
    </w:p>
    <w:p w14:paraId="0B7B0A21" w14:textId="779CC6E2" w:rsidR="007B5FD8" w:rsidRDefault="00A70C83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3.1. Wymiana</w:t>
      </w:r>
      <w:r w:rsidR="0072227F">
        <w:rPr>
          <w:rFonts w:ascii="Calibri" w:hAnsi="Calibri"/>
          <w:b/>
          <w:i/>
          <w:sz w:val="22"/>
          <w:szCs w:val="22"/>
        </w:rPr>
        <w:t xml:space="preserve"> obudowy/kasetonu na nazwę przystanku</w:t>
      </w:r>
      <w:r w:rsidRPr="00F33A2E">
        <w:rPr>
          <w:rFonts w:ascii="Calibri" w:hAnsi="Calibri"/>
          <w:b/>
          <w:i/>
          <w:sz w:val="22"/>
          <w:szCs w:val="22"/>
        </w:rPr>
        <w:t xml:space="preserve"> </w:t>
      </w:r>
      <w:r w:rsidRPr="00F33A2E">
        <w:rPr>
          <w:rFonts w:ascii="Calibri" w:hAnsi="Calibri"/>
          <w:sz w:val="22"/>
          <w:szCs w:val="22"/>
        </w:rPr>
        <w:t>polegająca n</w:t>
      </w:r>
      <w:r w:rsidR="00A641D9" w:rsidRPr="00F33A2E">
        <w:rPr>
          <w:rFonts w:ascii="Calibri" w:hAnsi="Calibri"/>
          <w:sz w:val="22"/>
          <w:szCs w:val="22"/>
        </w:rPr>
        <w:t xml:space="preserve">a wymianie </w:t>
      </w:r>
      <w:r w:rsidR="0072227F">
        <w:rPr>
          <w:rFonts w:ascii="Calibri" w:hAnsi="Calibri"/>
          <w:sz w:val="22"/>
          <w:szCs w:val="22"/>
        </w:rPr>
        <w:t>uszkodzone</w:t>
      </w:r>
      <w:r w:rsidR="006E2B5A">
        <w:rPr>
          <w:rFonts w:ascii="Calibri" w:hAnsi="Calibri"/>
          <w:sz w:val="22"/>
          <w:szCs w:val="22"/>
        </w:rPr>
        <w:t>j obudowy/</w:t>
      </w:r>
      <w:r w:rsidR="00A641D9" w:rsidRPr="00F33A2E">
        <w:rPr>
          <w:rFonts w:ascii="Calibri" w:hAnsi="Calibri"/>
          <w:sz w:val="22"/>
          <w:szCs w:val="22"/>
        </w:rPr>
        <w:t xml:space="preserve">kasetonu na nowy </w:t>
      </w:r>
      <w:r w:rsidR="005B1C00">
        <w:rPr>
          <w:rFonts w:ascii="Calibri" w:hAnsi="Calibri"/>
          <w:sz w:val="22"/>
          <w:szCs w:val="22"/>
        </w:rPr>
        <w:t xml:space="preserve">wraz ze </w:t>
      </w:r>
      <w:r w:rsidR="00A641D9" w:rsidRPr="00F33A2E">
        <w:rPr>
          <w:rFonts w:ascii="Calibri" w:hAnsi="Calibri"/>
          <w:sz w:val="22"/>
          <w:szCs w:val="22"/>
        </w:rPr>
        <w:t>złożeni</w:t>
      </w:r>
      <w:r w:rsidR="005B1C00">
        <w:rPr>
          <w:rFonts w:ascii="Calibri" w:hAnsi="Calibri"/>
          <w:sz w:val="22"/>
          <w:szCs w:val="22"/>
        </w:rPr>
        <w:t>em</w:t>
      </w:r>
      <w:r w:rsidR="00A641D9" w:rsidRPr="00F33A2E">
        <w:rPr>
          <w:rFonts w:ascii="Calibri" w:hAnsi="Calibri"/>
          <w:sz w:val="22"/>
          <w:szCs w:val="22"/>
        </w:rPr>
        <w:t xml:space="preserve"> całości.</w:t>
      </w:r>
    </w:p>
    <w:p w14:paraId="0958349F" w14:textId="6EB9EEDE" w:rsidR="0072227F" w:rsidRPr="00F33A2E" w:rsidRDefault="0072227F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6E2B5A">
        <w:rPr>
          <w:rFonts w:ascii="Calibri" w:hAnsi="Calibri"/>
          <w:b/>
          <w:bCs/>
          <w:sz w:val="22"/>
          <w:szCs w:val="22"/>
        </w:rPr>
        <w:t>3.2. Wymiana elementu</w:t>
      </w:r>
      <w:r w:rsidR="006E2B5A" w:rsidRPr="006E2B5A">
        <w:rPr>
          <w:rFonts w:ascii="Calibri" w:hAnsi="Calibri"/>
          <w:b/>
          <w:bCs/>
          <w:sz w:val="22"/>
          <w:szCs w:val="22"/>
        </w:rPr>
        <w:t xml:space="preserve"> </w:t>
      </w:r>
      <w:r w:rsidRPr="006E2B5A">
        <w:rPr>
          <w:rFonts w:ascii="Calibri" w:hAnsi="Calibri"/>
          <w:b/>
          <w:bCs/>
          <w:sz w:val="22"/>
          <w:szCs w:val="22"/>
        </w:rPr>
        <w:t xml:space="preserve">z naniesioną nazwą przystanku (czcionka </w:t>
      </w:r>
      <w:proofErr w:type="spellStart"/>
      <w:r w:rsidRPr="006E2B5A">
        <w:rPr>
          <w:rFonts w:ascii="Calibri" w:hAnsi="Calibri"/>
          <w:b/>
          <w:bCs/>
          <w:sz w:val="22"/>
          <w:szCs w:val="22"/>
        </w:rPr>
        <w:t>Soleil</w:t>
      </w:r>
      <w:proofErr w:type="spellEnd"/>
      <w:r w:rsidRPr="006E2B5A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6E2B5A">
        <w:rPr>
          <w:rFonts w:ascii="Calibri" w:hAnsi="Calibri"/>
          <w:b/>
          <w:bCs/>
          <w:sz w:val="22"/>
          <w:szCs w:val="22"/>
        </w:rPr>
        <w:t>regular</w:t>
      </w:r>
      <w:proofErr w:type="spellEnd"/>
      <w:r w:rsidRPr="006E2B5A">
        <w:rPr>
          <w:rFonts w:ascii="Calibri" w:hAnsi="Calibri"/>
          <w:b/>
          <w:bCs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polegając</w:t>
      </w:r>
      <w:r w:rsidR="003C5820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na odkręceniu boczn</w:t>
      </w:r>
      <w:r w:rsidR="003D19FE">
        <w:rPr>
          <w:rFonts w:ascii="Calibri" w:hAnsi="Calibri"/>
          <w:sz w:val="22"/>
          <w:szCs w:val="22"/>
        </w:rPr>
        <w:t>ej</w:t>
      </w:r>
      <w:r w:rsidR="008410B5">
        <w:rPr>
          <w:rFonts w:ascii="Calibri" w:hAnsi="Calibri"/>
          <w:sz w:val="22"/>
          <w:szCs w:val="22"/>
        </w:rPr>
        <w:t xml:space="preserve"> ściany</w:t>
      </w:r>
      <w:r w:rsidR="003D19FE">
        <w:rPr>
          <w:rFonts w:ascii="Calibri" w:hAnsi="Calibri"/>
          <w:sz w:val="22"/>
          <w:szCs w:val="22"/>
        </w:rPr>
        <w:t>/ścian</w:t>
      </w:r>
      <w:r>
        <w:rPr>
          <w:rFonts w:ascii="Calibri" w:hAnsi="Calibri"/>
          <w:sz w:val="22"/>
          <w:szCs w:val="22"/>
        </w:rPr>
        <w:t xml:space="preserve"> obudowy</w:t>
      </w:r>
      <w:r w:rsidR="008410B5">
        <w:rPr>
          <w:rFonts w:ascii="Calibri" w:hAnsi="Calibri"/>
          <w:sz w:val="22"/>
          <w:szCs w:val="22"/>
        </w:rPr>
        <w:t>/kasetonu</w:t>
      </w:r>
      <w:r>
        <w:rPr>
          <w:rFonts w:ascii="Calibri" w:hAnsi="Calibri"/>
          <w:sz w:val="22"/>
          <w:szCs w:val="22"/>
        </w:rPr>
        <w:t xml:space="preserve"> przymocowanej wkrętami</w:t>
      </w:r>
      <w:r w:rsidR="006E2B5A">
        <w:rPr>
          <w:rFonts w:ascii="Calibri" w:hAnsi="Calibri"/>
          <w:sz w:val="22"/>
          <w:szCs w:val="22"/>
        </w:rPr>
        <w:t>, nitami;</w:t>
      </w:r>
      <w:r>
        <w:rPr>
          <w:rFonts w:ascii="Calibri" w:hAnsi="Calibri"/>
          <w:sz w:val="22"/>
          <w:szCs w:val="22"/>
        </w:rPr>
        <w:t xml:space="preserve"> </w:t>
      </w:r>
      <w:r w:rsidR="003F5F93">
        <w:rPr>
          <w:rFonts w:ascii="Calibri" w:hAnsi="Calibri"/>
          <w:sz w:val="22"/>
          <w:szCs w:val="22"/>
        </w:rPr>
        <w:t xml:space="preserve">wymianie </w:t>
      </w:r>
      <w:r>
        <w:rPr>
          <w:rFonts w:ascii="Calibri" w:hAnsi="Calibri"/>
          <w:sz w:val="22"/>
          <w:szCs w:val="22"/>
        </w:rPr>
        <w:t>uszkodzonej/nieaktualnej pleksi</w:t>
      </w:r>
      <w:r w:rsidR="003F5F93">
        <w:rPr>
          <w:rFonts w:ascii="Calibri" w:hAnsi="Calibri"/>
          <w:sz w:val="22"/>
          <w:szCs w:val="22"/>
        </w:rPr>
        <w:t xml:space="preserve"> na nową</w:t>
      </w:r>
      <w:r>
        <w:rPr>
          <w:rFonts w:ascii="Calibri" w:hAnsi="Calibri"/>
          <w:sz w:val="22"/>
          <w:szCs w:val="22"/>
        </w:rPr>
        <w:t xml:space="preserve"> z nazwą</w:t>
      </w:r>
      <w:r w:rsidR="00DC50F7">
        <w:rPr>
          <w:rFonts w:ascii="Calibri" w:hAnsi="Calibri"/>
          <w:sz w:val="22"/>
          <w:szCs w:val="22"/>
        </w:rPr>
        <w:t xml:space="preserve"> (wskazaną przez ZTM) </w:t>
      </w:r>
      <w:r>
        <w:rPr>
          <w:rFonts w:ascii="Calibri" w:hAnsi="Calibri"/>
          <w:sz w:val="22"/>
          <w:szCs w:val="22"/>
        </w:rPr>
        <w:t xml:space="preserve">naniesioną czcionką </w:t>
      </w:r>
      <w:proofErr w:type="spellStart"/>
      <w:r>
        <w:rPr>
          <w:rFonts w:ascii="Calibri" w:hAnsi="Calibri"/>
          <w:sz w:val="22"/>
          <w:szCs w:val="22"/>
        </w:rPr>
        <w:t>Soleil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regular</w:t>
      </w:r>
      <w:proofErr w:type="spellEnd"/>
      <w:r w:rsidR="008410B5">
        <w:rPr>
          <w:rFonts w:ascii="Calibri" w:hAnsi="Calibri"/>
          <w:sz w:val="22"/>
          <w:szCs w:val="22"/>
        </w:rPr>
        <w:t xml:space="preserve"> w kolorze czarnym na białym tle</w:t>
      </w:r>
      <w:r w:rsidR="006E2B5A">
        <w:rPr>
          <w:rFonts w:ascii="Calibri" w:hAnsi="Calibri"/>
          <w:sz w:val="22"/>
          <w:szCs w:val="22"/>
        </w:rPr>
        <w:t xml:space="preserve"> i </w:t>
      </w:r>
      <w:r>
        <w:rPr>
          <w:rFonts w:ascii="Calibri" w:hAnsi="Calibri"/>
          <w:sz w:val="22"/>
          <w:szCs w:val="22"/>
        </w:rPr>
        <w:t>ponownym z</w:t>
      </w:r>
      <w:r w:rsidR="003557E3">
        <w:rPr>
          <w:rFonts w:ascii="Calibri" w:hAnsi="Calibri"/>
          <w:sz w:val="22"/>
          <w:szCs w:val="22"/>
        </w:rPr>
        <w:t>łożeniu</w:t>
      </w:r>
      <w:r>
        <w:rPr>
          <w:rFonts w:ascii="Calibri" w:hAnsi="Calibri"/>
          <w:sz w:val="22"/>
          <w:szCs w:val="22"/>
        </w:rPr>
        <w:t xml:space="preserve"> </w:t>
      </w:r>
      <w:r w:rsidR="003557E3">
        <w:rPr>
          <w:rFonts w:ascii="Calibri" w:hAnsi="Calibri"/>
          <w:sz w:val="22"/>
          <w:szCs w:val="22"/>
        </w:rPr>
        <w:t>obudowy/</w:t>
      </w:r>
      <w:r>
        <w:rPr>
          <w:rFonts w:ascii="Calibri" w:hAnsi="Calibri"/>
          <w:sz w:val="22"/>
          <w:szCs w:val="22"/>
        </w:rPr>
        <w:t>kasetonu.</w:t>
      </w:r>
    </w:p>
    <w:p w14:paraId="2CD44849" w14:textId="68D4507B" w:rsidR="00A641D9" w:rsidRPr="00F33A2E" w:rsidRDefault="00A641D9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3.</w:t>
      </w:r>
      <w:r w:rsidR="003F5F93">
        <w:rPr>
          <w:rFonts w:ascii="Calibri" w:hAnsi="Calibri"/>
          <w:b/>
          <w:i/>
          <w:sz w:val="22"/>
          <w:szCs w:val="22"/>
        </w:rPr>
        <w:t>3</w:t>
      </w:r>
      <w:r w:rsidRPr="00F33A2E">
        <w:rPr>
          <w:rFonts w:ascii="Calibri" w:hAnsi="Calibri"/>
          <w:b/>
          <w:i/>
          <w:sz w:val="22"/>
          <w:szCs w:val="22"/>
        </w:rPr>
        <w:t>. Wymiana</w:t>
      </w:r>
      <w:r w:rsidR="004731E6" w:rsidRPr="00F33A2E">
        <w:rPr>
          <w:rFonts w:ascii="Calibri" w:hAnsi="Calibri"/>
          <w:b/>
          <w:i/>
          <w:sz w:val="22"/>
          <w:szCs w:val="22"/>
        </w:rPr>
        <w:t xml:space="preserve"> znaku RTM </w:t>
      </w:r>
      <w:r w:rsidR="00576CE1">
        <w:rPr>
          <w:rFonts w:ascii="Calibri" w:hAnsi="Calibri"/>
          <w:b/>
          <w:i/>
          <w:sz w:val="22"/>
          <w:szCs w:val="22"/>
        </w:rPr>
        <w:t xml:space="preserve">z </w:t>
      </w:r>
      <w:proofErr w:type="spellStart"/>
      <w:r w:rsidR="00576CE1">
        <w:rPr>
          <w:rFonts w:ascii="Calibri" w:hAnsi="Calibri"/>
          <w:b/>
          <w:i/>
          <w:sz w:val="22"/>
          <w:szCs w:val="22"/>
        </w:rPr>
        <w:t>dibondu</w:t>
      </w:r>
      <w:proofErr w:type="spellEnd"/>
      <w:r w:rsidR="00B8324C" w:rsidRPr="00F33A2E">
        <w:rPr>
          <w:rFonts w:ascii="Calibri" w:hAnsi="Calibri"/>
          <w:sz w:val="22"/>
          <w:szCs w:val="22"/>
        </w:rPr>
        <w:t xml:space="preserve"> poprzez</w:t>
      </w:r>
      <w:r w:rsidR="00592C4A">
        <w:rPr>
          <w:rFonts w:ascii="Calibri" w:hAnsi="Calibri"/>
          <w:sz w:val="22"/>
          <w:szCs w:val="22"/>
        </w:rPr>
        <w:t xml:space="preserve"> demontaż</w:t>
      </w:r>
      <w:r w:rsidR="00BA79EA">
        <w:rPr>
          <w:rFonts w:ascii="Calibri" w:hAnsi="Calibri"/>
          <w:sz w:val="22"/>
          <w:szCs w:val="22"/>
        </w:rPr>
        <w:t xml:space="preserve"> uszkodzonego</w:t>
      </w:r>
      <w:r w:rsidR="003F5F93">
        <w:rPr>
          <w:rFonts w:ascii="Calibri" w:hAnsi="Calibri"/>
          <w:sz w:val="22"/>
          <w:szCs w:val="22"/>
        </w:rPr>
        <w:t xml:space="preserve"> znaku</w:t>
      </w:r>
      <w:r w:rsidR="00592C4A">
        <w:rPr>
          <w:rFonts w:ascii="Calibri" w:hAnsi="Calibri"/>
          <w:sz w:val="22"/>
          <w:szCs w:val="22"/>
        </w:rPr>
        <w:t xml:space="preserve"> oraz </w:t>
      </w:r>
      <w:r w:rsidR="006D21E4">
        <w:rPr>
          <w:rFonts w:ascii="Calibri" w:hAnsi="Calibri"/>
          <w:sz w:val="22"/>
          <w:szCs w:val="22"/>
        </w:rPr>
        <w:t>zamocowanie</w:t>
      </w:r>
      <w:r w:rsidR="00BA79EA">
        <w:rPr>
          <w:rFonts w:ascii="Calibri" w:hAnsi="Calibri"/>
          <w:sz w:val="22"/>
          <w:szCs w:val="22"/>
        </w:rPr>
        <w:t xml:space="preserve"> nowego</w:t>
      </w:r>
      <w:r w:rsidR="00B8324C" w:rsidRPr="00F33A2E">
        <w:rPr>
          <w:rFonts w:ascii="Calibri" w:hAnsi="Calibri"/>
          <w:sz w:val="22"/>
          <w:szCs w:val="22"/>
        </w:rPr>
        <w:t xml:space="preserve"> w</w:t>
      </w:r>
      <w:r w:rsidR="00BA79EA">
        <w:rPr>
          <w:rFonts w:ascii="Calibri" w:hAnsi="Calibri"/>
          <w:sz w:val="22"/>
          <w:szCs w:val="22"/>
        </w:rPr>
        <w:t> </w:t>
      </w:r>
      <w:r w:rsidR="00B8324C" w:rsidRPr="00F33A2E">
        <w:rPr>
          <w:rFonts w:ascii="Calibri" w:hAnsi="Calibri"/>
          <w:sz w:val="22"/>
          <w:szCs w:val="22"/>
        </w:rPr>
        <w:t>sposób trwały</w:t>
      </w:r>
      <w:r w:rsidR="00576CE1">
        <w:rPr>
          <w:rFonts w:ascii="Calibri" w:hAnsi="Calibri"/>
          <w:sz w:val="22"/>
          <w:szCs w:val="22"/>
        </w:rPr>
        <w:t xml:space="preserve"> </w:t>
      </w:r>
      <w:r w:rsidR="00592C4A">
        <w:rPr>
          <w:rFonts w:ascii="Calibri" w:hAnsi="Calibri"/>
          <w:sz w:val="22"/>
          <w:szCs w:val="22"/>
        </w:rPr>
        <w:t>i</w:t>
      </w:r>
      <w:r w:rsidR="007805D0">
        <w:rPr>
          <w:rFonts w:ascii="Calibri" w:hAnsi="Calibri"/>
          <w:sz w:val="22"/>
          <w:szCs w:val="22"/>
        </w:rPr>
        <w:t xml:space="preserve"> estetyczny</w:t>
      </w:r>
      <w:r w:rsidR="00AC3411">
        <w:rPr>
          <w:rFonts w:ascii="Calibri" w:hAnsi="Calibri"/>
          <w:sz w:val="22"/>
          <w:szCs w:val="22"/>
        </w:rPr>
        <w:t xml:space="preserve"> w pierwotnym miejscu</w:t>
      </w:r>
      <w:r w:rsidR="003C5820">
        <w:rPr>
          <w:rFonts w:ascii="Calibri" w:hAnsi="Calibri"/>
          <w:sz w:val="22"/>
          <w:szCs w:val="22"/>
        </w:rPr>
        <w:t xml:space="preserve"> </w:t>
      </w:r>
      <w:r w:rsidR="00893EF8" w:rsidRPr="00F33A2E">
        <w:rPr>
          <w:rFonts w:ascii="Calibri" w:hAnsi="Calibri"/>
          <w:sz w:val="22"/>
          <w:szCs w:val="22"/>
        </w:rPr>
        <w:t xml:space="preserve">(np. poprzez nitowanie, przymocowanie wkrętami) </w:t>
      </w:r>
      <w:r w:rsidR="00B8324C" w:rsidRPr="00F33A2E">
        <w:rPr>
          <w:rFonts w:ascii="Calibri" w:hAnsi="Calibri"/>
          <w:sz w:val="22"/>
          <w:szCs w:val="22"/>
        </w:rPr>
        <w:t>do otoku wiaty od strony najazdowej</w:t>
      </w:r>
      <w:r w:rsidR="00FA7DB8" w:rsidRPr="00F33A2E">
        <w:rPr>
          <w:rFonts w:ascii="Calibri" w:hAnsi="Calibri"/>
          <w:sz w:val="22"/>
          <w:szCs w:val="22"/>
        </w:rPr>
        <w:t>.</w:t>
      </w:r>
    </w:p>
    <w:p w14:paraId="17C96125" w14:textId="681D5BA2" w:rsidR="00E36217" w:rsidRDefault="004A2D93" w:rsidP="00F33A2E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3.</w:t>
      </w:r>
      <w:r w:rsidR="003F5F93">
        <w:rPr>
          <w:rFonts w:ascii="Calibri" w:hAnsi="Calibri"/>
          <w:b/>
          <w:i/>
          <w:sz w:val="22"/>
          <w:szCs w:val="22"/>
        </w:rPr>
        <w:t>4</w:t>
      </w:r>
      <w:r w:rsidRPr="00F33A2E">
        <w:rPr>
          <w:rFonts w:ascii="Calibri" w:hAnsi="Calibri"/>
          <w:b/>
          <w:i/>
          <w:sz w:val="22"/>
          <w:szCs w:val="22"/>
        </w:rPr>
        <w:t>. Naprawa ławki</w:t>
      </w:r>
      <w:r>
        <w:rPr>
          <w:rFonts w:ascii="Calibri" w:hAnsi="Calibri"/>
          <w:sz w:val="22"/>
          <w:szCs w:val="22"/>
        </w:rPr>
        <w:t xml:space="preserve"> polegająca na </w:t>
      </w:r>
      <w:r w:rsidR="00A9564D">
        <w:rPr>
          <w:rFonts w:ascii="Calibri" w:hAnsi="Calibri"/>
          <w:sz w:val="22"/>
          <w:szCs w:val="22"/>
        </w:rPr>
        <w:t>demontażu</w:t>
      </w:r>
      <w:r>
        <w:rPr>
          <w:rFonts w:ascii="Calibri" w:hAnsi="Calibri"/>
          <w:sz w:val="22"/>
          <w:szCs w:val="22"/>
        </w:rPr>
        <w:t xml:space="preserve"> </w:t>
      </w:r>
      <w:r w:rsidR="0032625E">
        <w:rPr>
          <w:rFonts w:ascii="Calibri" w:hAnsi="Calibri"/>
          <w:sz w:val="22"/>
          <w:szCs w:val="22"/>
        </w:rPr>
        <w:t>uszkodzonyc</w:t>
      </w:r>
      <w:r w:rsidR="00A71244">
        <w:rPr>
          <w:rFonts w:ascii="Calibri" w:hAnsi="Calibri"/>
          <w:sz w:val="22"/>
          <w:szCs w:val="22"/>
        </w:rPr>
        <w:t>h listew ławkowych</w:t>
      </w:r>
      <w:r w:rsidR="008B539A">
        <w:rPr>
          <w:rFonts w:ascii="Calibri" w:hAnsi="Calibri"/>
          <w:sz w:val="22"/>
          <w:szCs w:val="22"/>
        </w:rPr>
        <w:t xml:space="preserve"> oraz montażu nowych,</w:t>
      </w:r>
      <w:r w:rsidR="00A71244">
        <w:rPr>
          <w:rFonts w:ascii="Calibri" w:hAnsi="Calibri"/>
          <w:sz w:val="22"/>
          <w:szCs w:val="22"/>
        </w:rPr>
        <w:t xml:space="preserve"> wykonanych</w:t>
      </w:r>
      <w:r w:rsidR="00BA79EA">
        <w:rPr>
          <w:rFonts w:ascii="Calibri" w:hAnsi="Calibri"/>
          <w:sz w:val="22"/>
          <w:szCs w:val="22"/>
        </w:rPr>
        <w:t xml:space="preserve"> </w:t>
      </w:r>
      <w:r w:rsidR="00A71244">
        <w:rPr>
          <w:rFonts w:ascii="Calibri" w:hAnsi="Calibri"/>
          <w:sz w:val="22"/>
          <w:szCs w:val="22"/>
        </w:rPr>
        <w:t>z </w:t>
      </w:r>
      <w:r w:rsidR="0032625E">
        <w:rPr>
          <w:rFonts w:ascii="Calibri" w:hAnsi="Calibri"/>
          <w:sz w:val="22"/>
          <w:szCs w:val="22"/>
        </w:rPr>
        <w:t>syntetycznego drewna polimerowego lakierowanego na kolor</w:t>
      </w:r>
      <w:r w:rsidR="00A9564D">
        <w:rPr>
          <w:rFonts w:ascii="Calibri" w:hAnsi="Calibri"/>
          <w:sz w:val="22"/>
          <w:szCs w:val="22"/>
        </w:rPr>
        <w:t xml:space="preserve"> </w:t>
      </w:r>
      <w:r w:rsidR="009B644B">
        <w:rPr>
          <w:rFonts w:ascii="Calibri" w:hAnsi="Calibri"/>
          <w:sz w:val="22"/>
          <w:szCs w:val="22"/>
        </w:rPr>
        <w:t>ciemny brąz</w:t>
      </w:r>
      <w:r w:rsidR="00CB56C6">
        <w:rPr>
          <w:rFonts w:ascii="Calibri" w:hAnsi="Calibri"/>
          <w:sz w:val="22"/>
          <w:szCs w:val="22"/>
        </w:rPr>
        <w:t>.</w:t>
      </w:r>
      <w:r w:rsidR="00F560AE">
        <w:rPr>
          <w:rFonts w:ascii="Calibri" w:hAnsi="Calibri"/>
          <w:sz w:val="22"/>
          <w:szCs w:val="22"/>
        </w:rPr>
        <w:t xml:space="preserve"> W</w:t>
      </w:r>
      <w:r w:rsidR="003D0CE6">
        <w:rPr>
          <w:rFonts w:ascii="Calibri" w:hAnsi="Calibri"/>
          <w:sz w:val="22"/>
          <w:szCs w:val="22"/>
        </w:rPr>
        <w:t> </w:t>
      </w:r>
      <w:r w:rsidR="008B539A">
        <w:rPr>
          <w:rFonts w:ascii="Calibri" w:hAnsi="Calibri"/>
          <w:sz w:val="22"/>
          <w:szCs w:val="22"/>
        </w:rPr>
        <w:t>wyjątkowych sytuacjach, po</w:t>
      </w:r>
      <w:r w:rsidR="00F560AE">
        <w:rPr>
          <w:rFonts w:ascii="Calibri" w:hAnsi="Calibri"/>
          <w:sz w:val="22"/>
          <w:szCs w:val="22"/>
        </w:rPr>
        <w:t xml:space="preserve"> uzgodnieniu z</w:t>
      </w:r>
      <w:r w:rsidR="005D639F">
        <w:rPr>
          <w:rFonts w:ascii="Calibri" w:hAnsi="Calibri"/>
          <w:sz w:val="22"/>
          <w:szCs w:val="22"/>
        </w:rPr>
        <w:t> </w:t>
      </w:r>
      <w:r w:rsidR="00F560AE">
        <w:rPr>
          <w:rFonts w:ascii="Calibri" w:hAnsi="Calibri"/>
          <w:sz w:val="22"/>
          <w:szCs w:val="22"/>
        </w:rPr>
        <w:t>Z</w:t>
      </w:r>
      <w:r w:rsidR="00A7200D">
        <w:rPr>
          <w:rFonts w:ascii="Calibri" w:hAnsi="Calibri"/>
          <w:sz w:val="22"/>
          <w:szCs w:val="22"/>
        </w:rPr>
        <w:t>TM</w:t>
      </w:r>
      <w:r w:rsidR="00F560AE">
        <w:rPr>
          <w:rFonts w:ascii="Calibri" w:hAnsi="Calibri"/>
          <w:sz w:val="22"/>
          <w:szCs w:val="22"/>
        </w:rPr>
        <w:t xml:space="preserve"> kolor może zostać zmieniony na inny.</w:t>
      </w:r>
      <w:r w:rsidR="00CB56C6">
        <w:rPr>
          <w:rFonts w:ascii="Calibri" w:hAnsi="Calibri"/>
          <w:sz w:val="22"/>
          <w:szCs w:val="22"/>
        </w:rPr>
        <w:t xml:space="preserve"> </w:t>
      </w:r>
      <w:r w:rsidR="00D850F5">
        <w:rPr>
          <w:rFonts w:ascii="Calibri" w:hAnsi="Calibri"/>
          <w:sz w:val="22"/>
          <w:szCs w:val="22"/>
        </w:rPr>
        <w:t>Listwa</w:t>
      </w:r>
      <w:r w:rsidR="00A9564D">
        <w:rPr>
          <w:rFonts w:ascii="Calibri" w:hAnsi="Calibri"/>
          <w:sz w:val="22"/>
          <w:szCs w:val="22"/>
        </w:rPr>
        <w:t xml:space="preserve"> </w:t>
      </w:r>
      <w:r w:rsidR="00D850F5">
        <w:rPr>
          <w:rFonts w:ascii="Calibri" w:hAnsi="Calibri"/>
          <w:sz w:val="22"/>
          <w:szCs w:val="22"/>
        </w:rPr>
        <w:t xml:space="preserve">ławkowa powinna zostać przymocowana </w:t>
      </w:r>
      <w:r w:rsidR="00A71244">
        <w:rPr>
          <w:rFonts w:ascii="Calibri" w:hAnsi="Calibri"/>
          <w:sz w:val="22"/>
          <w:szCs w:val="22"/>
        </w:rPr>
        <w:t>z </w:t>
      </w:r>
      <w:r w:rsidR="00D850F5">
        <w:rPr>
          <w:rFonts w:ascii="Calibri" w:hAnsi="Calibri"/>
          <w:sz w:val="22"/>
          <w:szCs w:val="22"/>
        </w:rPr>
        <w:t>delikatnym luzem wzdłużnym na mocowaniach umożliwiającym pracę materiału pod wpływem zmian temperatury.</w:t>
      </w:r>
      <w:r w:rsidR="00CA09AA">
        <w:rPr>
          <w:rFonts w:ascii="Calibri" w:hAnsi="Calibri"/>
          <w:sz w:val="22"/>
          <w:szCs w:val="22"/>
        </w:rPr>
        <w:t xml:space="preserve"> </w:t>
      </w:r>
      <w:r w:rsidR="00A7200D">
        <w:rPr>
          <w:rFonts w:ascii="Calibri" w:hAnsi="Calibri"/>
          <w:sz w:val="22"/>
          <w:szCs w:val="22"/>
        </w:rPr>
        <w:t>Wymiary listew zgodnie z załączonym formularzem.</w:t>
      </w:r>
    </w:p>
    <w:p w14:paraId="699F054A" w14:textId="77777777" w:rsidR="00D33654" w:rsidRDefault="00D850F5" w:rsidP="00D33654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F33A2E">
        <w:rPr>
          <w:rFonts w:ascii="Calibri" w:hAnsi="Calibri"/>
          <w:b/>
          <w:i/>
          <w:sz w:val="22"/>
          <w:szCs w:val="22"/>
        </w:rPr>
        <w:t>3.</w:t>
      </w:r>
      <w:r w:rsidR="00AD7C48">
        <w:rPr>
          <w:rFonts w:ascii="Calibri" w:hAnsi="Calibri"/>
          <w:b/>
          <w:i/>
          <w:sz w:val="22"/>
          <w:szCs w:val="22"/>
        </w:rPr>
        <w:t>5</w:t>
      </w:r>
      <w:r w:rsidRPr="00F33A2E">
        <w:rPr>
          <w:rFonts w:ascii="Calibri" w:hAnsi="Calibri"/>
          <w:b/>
          <w:i/>
          <w:sz w:val="22"/>
          <w:szCs w:val="22"/>
        </w:rPr>
        <w:t>. Naprawa gabloty</w:t>
      </w:r>
      <w:r>
        <w:rPr>
          <w:rFonts w:ascii="Calibri" w:hAnsi="Calibri"/>
          <w:sz w:val="22"/>
          <w:szCs w:val="22"/>
        </w:rPr>
        <w:t xml:space="preserve"> polegająca na</w:t>
      </w:r>
      <w:r w:rsidR="00B73E94">
        <w:rPr>
          <w:rFonts w:ascii="Calibri" w:hAnsi="Calibri"/>
          <w:sz w:val="22"/>
          <w:szCs w:val="22"/>
        </w:rPr>
        <w:t>:</w:t>
      </w:r>
    </w:p>
    <w:p w14:paraId="7E4821B2" w14:textId="271B9ADD" w:rsidR="00D33654" w:rsidRDefault="00F21570" w:rsidP="00D33654">
      <w:pPr>
        <w:pStyle w:val="Stopka2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wymianie </w:t>
      </w:r>
      <w:r w:rsidR="009801F2">
        <w:rPr>
          <w:rFonts w:ascii="Calibri" w:hAnsi="Calibri"/>
          <w:sz w:val="22"/>
          <w:szCs w:val="22"/>
        </w:rPr>
        <w:t>gabloty</w:t>
      </w:r>
      <w:r w:rsidR="00BA5D42">
        <w:rPr>
          <w:rFonts w:ascii="Calibri" w:hAnsi="Calibri"/>
          <w:sz w:val="22"/>
          <w:szCs w:val="22"/>
        </w:rPr>
        <w:t xml:space="preserve"> – demontaż poprzez odkręcenie wkrętów</w:t>
      </w:r>
      <w:r w:rsidR="00F272CF">
        <w:rPr>
          <w:rFonts w:ascii="Calibri" w:hAnsi="Calibri"/>
          <w:sz w:val="22"/>
          <w:szCs w:val="22"/>
        </w:rPr>
        <w:t xml:space="preserve"> mocujących</w:t>
      </w:r>
      <w:r w:rsidR="002F6892">
        <w:rPr>
          <w:rFonts w:ascii="Calibri" w:hAnsi="Calibri"/>
          <w:sz w:val="22"/>
          <w:szCs w:val="22"/>
        </w:rPr>
        <w:t xml:space="preserve"> do profili</w:t>
      </w:r>
      <w:r w:rsidR="00D33654">
        <w:rPr>
          <w:rFonts w:ascii="Calibri" w:hAnsi="Calibri"/>
          <w:sz w:val="22"/>
          <w:szCs w:val="22"/>
        </w:rPr>
        <w:t xml:space="preserve"> </w:t>
      </w:r>
      <w:r w:rsidR="002F6892">
        <w:rPr>
          <w:rFonts w:ascii="Calibri" w:hAnsi="Calibri"/>
          <w:sz w:val="22"/>
          <w:szCs w:val="22"/>
        </w:rPr>
        <w:t>konstrukcyjnych</w:t>
      </w:r>
      <w:r w:rsidR="00BA5D42">
        <w:rPr>
          <w:rFonts w:ascii="Calibri" w:hAnsi="Calibri"/>
          <w:sz w:val="22"/>
          <w:szCs w:val="22"/>
        </w:rPr>
        <w:t xml:space="preserve"> oraz montaż nowej</w:t>
      </w:r>
      <w:r w:rsidR="002F6892">
        <w:rPr>
          <w:rFonts w:ascii="Calibri" w:hAnsi="Calibri"/>
          <w:sz w:val="22"/>
          <w:szCs w:val="22"/>
        </w:rPr>
        <w:t xml:space="preserve"> o porównywalnych parametrach</w:t>
      </w:r>
      <w:r w:rsidR="00506447">
        <w:rPr>
          <w:rFonts w:ascii="Calibri" w:hAnsi="Calibri"/>
          <w:sz w:val="22"/>
          <w:szCs w:val="22"/>
        </w:rPr>
        <w:t xml:space="preserve"> (wymiary: szer. 150 cm x wys. 104 cm)</w:t>
      </w:r>
      <w:r w:rsidR="00860045">
        <w:rPr>
          <w:rFonts w:ascii="Calibri" w:hAnsi="Calibri"/>
          <w:sz w:val="22"/>
          <w:szCs w:val="22"/>
        </w:rPr>
        <w:t xml:space="preserve"> </w:t>
      </w:r>
      <w:r w:rsidR="00BA5D42">
        <w:rPr>
          <w:rFonts w:ascii="Calibri" w:hAnsi="Calibri"/>
          <w:sz w:val="22"/>
          <w:szCs w:val="22"/>
        </w:rPr>
        <w:t>w</w:t>
      </w:r>
      <w:r w:rsidR="007805D0">
        <w:rPr>
          <w:rFonts w:ascii="Calibri" w:hAnsi="Calibri"/>
          <w:sz w:val="22"/>
          <w:szCs w:val="22"/>
        </w:rPr>
        <w:t> pierwotnym</w:t>
      </w:r>
      <w:r w:rsidR="00BA5D42">
        <w:rPr>
          <w:rFonts w:ascii="Calibri" w:hAnsi="Calibri"/>
          <w:sz w:val="22"/>
          <w:szCs w:val="22"/>
        </w:rPr>
        <w:t xml:space="preserve"> miejscu</w:t>
      </w:r>
      <w:r w:rsidR="00A7200D">
        <w:rPr>
          <w:rFonts w:ascii="Calibri" w:hAnsi="Calibri"/>
          <w:sz w:val="22"/>
          <w:szCs w:val="22"/>
        </w:rPr>
        <w:t xml:space="preserve"> lub miejscu wskazanym przez ZTM</w:t>
      </w:r>
      <w:r w:rsidR="00B73E94">
        <w:rPr>
          <w:rFonts w:ascii="Calibri" w:hAnsi="Calibri"/>
          <w:sz w:val="22"/>
          <w:szCs w:val="22"/>
        </w:rPr>
        <w:t>,</w:t>
      </w:r>
    </w:p>
    <w:p w14:paraId="2FD7F650" w14:textId="77777777" w:rsidR="00D33654" w:rsidRDefault="00B73E94" w:rsidP="00D33654">
      <w:pPr>
        <w:pStyle w:val="Stopka2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D33654">
        <w:rPr>
          <w:rFonts w:ascii="Calibri" w:hAnsi="Calibri"/>
          <w:sz w:val="22"/>
          <w:szCs w:val="22"/>
        </w:rPr>
        <w:t xml:space="preserve">wymianie </w:t>
      </w:r>
      <w:r w:rsidR="00F21570" w:rsidRPr="00D33654">
        <w:rPr>
          <w:rFonts w:ascii="Calibri" w:hAnsi="Calibri"/>
          <w:sz w:val="22"/>
          <w:szCs w:val="22"/>
        </w:rPr>
        <w:t>uszkodzonego</w:t>
      </w:r>
      <w:r w:rsidR="009801F2" w:rsidRPr="00D33654">
        <w:rPr>
          <w:rFonts w:ascii="Calibri" w:hAnsi="Calibri"/>
          <w:sz w:val="22"/>
          <w:szCs w:val="22"/>
        </w:rPr>
        <w:t xml:space="preserve"> zamka w gabloci</w:t>
      </w:r>
      <w:r w:rsidR="00BA5D42" w:rsidRPr="00D33654">
        <w:rPr>
          <w:rFonts w:ascii="Calibri" w:hAnsi="Calibri"/>
          <w:sz w:val="22"/>
          <w:szCs w:val="22"/>
        </w:rPr>
        <w:t xml:space="preserve">e </w:t>
      </w:r>
      <w:r w:rsidR="007805D0" w:rsidRPr="00D33654">
        <w:rPr>
          <w:rFonts w:ascii="Calibri" w:hAnsi="Calibri"/>
          <w:sz w:val="22"/>
          <w:szCs w:val="22"/>
        </w:rPr>
        <w:t>–</w:t>
      </w:r>
      <w:r w:rsidR="00BA5D42" w:rsidRPr="00D33654">
        <w:rPr>
          <w:rFonts w:ascii="Calibri" w:hAnsi="Calibri"/>
          <w:sz w:val="22"/>
          <w:szCs w:val="22"/>
        </w:rPr>
        <w:t xml:space="preserve"> demontaż i montaż nowego</w:t>
      </w:r>
      <w:r w:rsidR="007805D0" w:rsidRPr="00D33654">
        <w:rPr>
          <w:rFonts w:ascii="Calibri" w:hAnsi="Calibri"/>
          <w:sz w:val="22"/>
          <w:szCs w:val="22"/>
        </w:rPr>
        <w:t xml:space="preserve"> z wkładką trójkąt</w:t>
      </w:r>
      <w:r w:rsidRPr="00D33654">
        <w:rPr>
          <w:rFonts w:ascii="Calibri" w:hAnsi="Calibri"/>
          <w:sz w:val="22"/>
          <w:szCs w:val="22"/>
        </w:rPr>
        <w:t>,</w:t>
      </w:r>
      <w:r w:rsidR="00D850F5" w:rsidRPr="00D33654">
        <w:rPr>
          <w:rFonts w:ascii="Calibri" w:hAnsi="Calibri"/>
          <w:sz w:val="22"/>
          <w:szCs w:val="22"/>
        </w:rPr>
        <w:t xml:space="preserve"> </w:t>
      </w:r>
    </w:p>
    <w:p w14:paraId="4D21E773" w14:textId="77777777" w:rsidR="00D33654" w:rsidRDefault="00475D31" w:rsidP="00D33654">
      <w:pPr>
        <w:pStyle w:val="Stopka2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D33654">
        <w:rPr>
          <w:rFonts w:ascii="Calibri" w:hAnsi="Calibri"/>
          <w:sz w:val="22"/>
          <w:szCs w:val="22"/>
        </w:rPr>
        <w:t>wymianie uszkodzonego siłownika gabloty</w:t>
      </w:r>
      <w:r w:rsidR="00BA5D42" w:rsidRPr="00D33654">
        <w:rPr>
          <w:rFonts w:ascii="Calibri" w:hAnsi="Calibri"/>
          <w:sz w:val="22"/>
          <w:szCs w:val="22"/>
        </w:rPr>
        <w:t xml:space="preserve"> – demontaż i montaż nowego</w:t>
      </w:r>
      <w:r w:rsidR="00AA2286" w:rsidRPr="00D33654">
        <w:rPr>
          <w:rFonts w:ascii="Calibri" w:hAnsi="Calibri"/>
          <w:sz w:val="22"/>
          <w:szCs w:val="22"/>
        </w:rPr>
        <w:t xml:space="preserve"> o </w:t>
      </w:r>
      <w:r w:rsidR="00E36217" w:rsidRPr="00D33654">
        <w:rPr>
          <w:rFonts w:ascii="Calibri" w:hAnsi="Calibri"/>
          <w:sz w:val="22"/>
          <w:szCs w:val="22"/>
        </w:rPr>
        <w:t>porównywalnych parametrach</w:t>
      </w:r>
      <w:r w:rsidR="00386C32" w:rsidRPr="00D33654">
        <w:rPr>
          <w:rFonts w:ascii="Calibri" w:hAnsi="Calibri"/>
          <w:sz w:val="22"/>
          <w:szCs w:val="22"/>
        </w:rPr>
        <w:t>,</w:t>
      </w:r>
    </w:p>
    <w:p w14:paraId="5FFC5573" w14:textId="77777777" w:rsidR="00D33654" w:rsidRDefault="009801F2" w:rsidP="00D33654">
      <w:pPr>
        <w:pStyle w:val="Stopka2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D33654">
        <w:rPr>
          <w:rFonts w:ascii="Calibri" w:hAnsi="Calibri"/>
          <w:sz w:val="22"/>
          <w:szCs w:val="22"/>
        </w:rPr>
        <w:t>wymianie uchwytu do otwierania gabloty</w:t>
      </w:r>
      <w:r w:rsidR="00BA5D42" w:rsidRPr="00D33654">
        <w:rPr>
          <w:rFonts w:ascii="Calibri" w:hAnsi="Calibri"/>
          <w:sz w:val="22"/>
          <w:szCs w:val="22"/>
        </w:rPr>
        <w:t xml:space="preserve"> – demontaż</w:t>
      </w:r>
      <w:r w:rsidR="00417817" w:rsidRPr="00D33654">
        <w:rPr>
          <w:rFonts w:ascii="Calibri" w:hAnsi="Calibri"/>
          <w:sz w:val="22"/>
          <w:szCs w:val="22"/>
        </w:rPr>
        <w:t xml:space="preserve"> i montaż nowego</w:t>
      </w:r>
      <w:r w:rsidR="002F6892" w:rsidRPr="00D33654">
        <w:rPr>
          <w:rFonts w:ascii="Calibri" w:hAnsi="Calibri"/>
          <w:sz w:val="22"/>
          <w:szCs w:val="22"/>
        </w:rPr>
        <w:t xml:space="preserve"> o porównywalnych parametrach</w:t>
      </w:r>
      <w:r w:rsidRPr="00D33654">
        <w:rPr>
          <w:rFonts w:ascii="Calibri" w:hAnsi="Calibri"/>
          <w:sz w:val="22"/>
          <w:szCs w:val="22"/>
        </w:rPr>
        <w:t>,</w:t>
      </w:r>
    </w:p>
    <w:p w14:paraId="4D8562E0" w14:textId="38C435B0" w:rsidR="00ED3948" w:rsidRDefault="00B73E94" w:rsidP="00AD22B1">
      <w:pPr>
        <w:pStyle w:val="Stopka2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D33654">
        <w:rPr>
          <w:rFonts w:ascii="Calibri" w:hAnsi="Calibri"/>
          <w:sz w:val="22"/>
          <w:szCs w:val="22"/>
        </w:rPr>
        <w:t xml:space="preserve">naprawie </w:t>
      </w:r>
      <w:r w:rsidR="00F21570" w:rsidRPr="00D33654">
        <w:rPr>
          <w:rFonts w:ascii="Calibri" w:hAnsi="Calibri"/>
          <w:sz w:val="22"/>
          <w:szCs w:val="22"/>
        </w:rPr>
        <w:t>mocowania</w:t>
      </w:r>
      <w:r w:rsidR="00D850F5" w:rsidRPr="00D33654">
        <w:rPr>
          <w:rFonts w:ascii="Calibri" w:hAnsi="Calibri"/>
          <w:sz w:val="22"/>
          <w:szCs w:val="22"/>
        </w:rPr>
        <w:t xml:space="preserve"> </w:t>
      </w:r>
      <w:r w:rsidRPr="00D33654">
        <w:rPr>
          <w:rFonts w:ascii="Calibri" w:hAnsi="Calibri"/>
          <w:sz w:val="22"/>
          <w:szCs w:val="22"/>
        </w:rPr>
        <w:t xml:space="preserve">gabloty </w:t>
      </w:r>
      <w:r w:rsidR="00D850F5" w:rsidRPr="00D33654">
        <w:rPr>
          <w:rFonts w:ascii="Calibri" w:hAnsi="Calibri"/>
          <w:sz w:val="22"/>
          <w:szCs w:val="22"/>
        </w:rPr>
        <w:t>do konstrukcji wiaty</w:t>
      </w:r>
      <w:r w:rsidR="002F6892" w:rsidRPr="00D33654">
        <w:rPr>
          <w:rFonts w:ascii="Calibri" w:hAnsi="Calibri"/>
          <w:sz w:val="22"/>
          <w:szCs w:val="22"/>
        </w:rPr>
        <w:t xml:space="preserve"> –</w:t>
      </w:r>
      <w:r w:rsidR="00233839">
        <w:rPr>
          <w:rFonts w:ascii="Calibri" w:hAnsi="Calibri"/>
          <w:sz w:val="22"/>
          <w:szCs w:val="22"/>
        </w:rPr>
        <w:t xml:space="preserve"> </w:t>
      </w:r>
      <w:r w:rsidR="002F6892" w:rsidRPr="00D33654">
        <w:rPr>
          <w:rFonts w:ascii="Calibri" w:hAnsi="Calibri"/>
          <w:sz w:val="22"/>
          <w:szCs w:val="22"/>
        </w:rPr>
        <w:t>obejmuje prace związane z</w:t>
      </w:r>
      <w:r w:rsidR="001169FC" w:rsidRPr="00D33654">
        <w:rPr>
          <w:rFonts w:ascii="Calibri" w:hAnsi="Calibri"/>
          <w:sz w:val="22"/>
          <w:szCs w:val="22"/>
        </w:rPr>
        <w:t> </w:t>
      </w:r>
      <w:r w:rsidR="002F6892" w:rsidRPr="00D33654">
        <w:rPr>
          <w:rFonts w:ascii="Calibri" w:hAnsi="Calibri"/>
          <w:sz w:val="22"/>
          <w:szCs w:val="22"/>
        </w:rPr>
        <w:t>naprawą</w:t>
      </w:r>
      <w:r w:rsidR="004F582A">
        <w:rPr>
          <w:rFonts w:ascii="Calibri" w:hAnsi="Calibri"/>
          <w:sz w:val="22"/>
          <w:szCs w:val="22"/>
        </w:rPr>
        <w:t>/wymianą</w:t>
      </w:r>
      <w:r w:rsidR="002F6892" w:rsidRPr="00D33654">
        <w:rPr>
          <w:rFonts w:ascii="Calibri" w:hAnsi="Calibri"/>
          <w:sz w:val="22"/>
          <w:szCs w:val="22"/>
        </w:rPr>
        <w:t xml:space="preserve"> </w:t>
      </w:r>
      <w:r w:rsidR="00233839">
        <w:rPr>
          <w:rFonts w:ascii="Calibri" w:hAnsi="Calibri"/>
          <w:sz w:val="22"/>
          <w:szCs w:val="22"/>
        </w:rPr>
        <w:t>elementów mocujących gablotę do konstrukcji wiaty</w:t>
      </w:r>
      <w:r w:rsidR="00AD22B1">
        <w:rPr>
          <w:rFonts w:ascii="Calibri" w:hAnsi="Calibri"/>
          <w:sz w:val="22"/>
          <w:szCs w:val="22"/>
        </w:rPr>
        <w:t>,</w:t>
      </w:r>
    </w:p>
    <w:p w14:paraId="41292BD2" w14:textId="427E2689" w:rsidR="00AD22B1" w:rsidRPr="00ED3948" w:rsidRDefault="00AD22B1" w:rsidP="00ED3948">
      <w:pPr>
        <w:pStyle w:val="Stopka20"/>
        <w:numPr>
          <w:ilvl w:val="0"/>
          <w:numId w:val="4"/>
        </w:numPr>
        <w:spacing w:after="240"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przełożeniu gablot – prace polegające na podmianie gablot pomiędzy dwoma przystankami, obejmujące demontaż 2 gablot, przetransportowanie między przystankami oraz ponowny montaż na 2 przystankach</w:t>
      </w:r>
      <w:r w:rsidR="005B6BF9">
        <w:rPr>
          <w:rFonts w:ascii="Calibri" w:hAnsi="Calibri"/>
          <w:sz w:val="22"/>
          <w:szCs w:val="22"/>
        </w:rPr>
        <w:t xml:space="preserve"> wraz z podłączeniem do instalacji elektrycznej</w:t>
      </w:r>
      <w:r>
        <w:rPr>
          <w:rFonts w:ascii="Calibri" w:hAnsi="Calibri"/>
          <w:sz w:val="22"/>
          <w:szCs w:val="22"/>
        </w:rPr>
        <w:t>.</w:t>
      </w:r>
    </w:p>
    <w:p w14:paraId="2984E043" w14:textId="7783F53B" w:rsidR="00E458B7" w:rsidRPr="00E458B7" w:rsidRDefault="00E458B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58B7">
        <w:rPr>
          <w:rFonts w:asciiTheme="minorHAnsi" w:hAnsiTheme="minorHAnsi" w:cstheme="minorHAnsi"/>
          <w:b/>
          <w:bCs/>
          <w:sz w:val="22"/>
          <w:szCs w:val="22"/>
        </w:rPr>
        <w:lastRenderedPageBreak/>
        <w:t>4.  Zabezpieczenie obiektów przystankowych:</w:t>
      </w:r>
    </w:p>
    <w:p w14:paraId="26FF77C7" w14:textId="72F46033" w:rsidR="00E458B7" w:rsidRPr="00E458B7" w:rsidRDefault="00E458B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107F4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4.1.</w:t>
      </w:r>
      <w:r w:rsidRPr="00E458B7">
        <w:rPr>
          <w:rFonts w:asciiTheme="minorHAnsi" w:hAnsiTheme="minorHAnsi" w:cstheme="minorHAnsi"/>
          <w:sz w:val="22"/>
          <w:szCs w:val="22"/>
        </w:rPr>
        <w:t xml:space="preserve"> </w:t>
      </w:r>
      <w:r w:rsidRPr="00C107F4">
        <w:rPr>
          <w:rFonts w:asciiTheme="minorHAnsi" w:hAnsiTheme="minorHAnsi" w:cstheme="minorHAnsi"/>
          <w:b/>
          <w:bCs/>
          <w:i/>
          <w:iCs/>
          <w:sz w:val="22"/>
          <w:szCs w:val="22"/>
        </w:rPr>
        <w:t>Demontaż wiaty przystankowej</w:t>
      </w:r>
      <w:r w:rsidRPr="00E458B7">
        <w:rPr>
          <w:rFonts w:asciiTheme="minorHAnsi" w:hAnsiTheme="minorHAnsi" w:cstheme="minorHAnsi"/>
          <w:sz w:val="22"/>
          <w:szCs w:val="22"/>
        </w:rPr>
        <w:t xml:space="preserve"> obejmujący</w:t>
      </w:r>
      <w:r w:rsidR="00033A4A">
        <w:rPr>
          <w:rFonts w:asciiTheme="minorHAnsi" w:hAnsiTheme="minorHAnsi" w:cstheme="minorHAnsi"/>
          <w:sz w:val="22"/>
          <w:szCs w:val="22"/>
        </w:rPr>
        <w:t xml:space="preserve"> </w:t>
      </w:r>
      <w:r w:rsidR="00A738FD">
        <w:rPr>
          <w:rFonts w:asciiTheme="minorHAnsi" w:hAnsiTheme="minorHAnsi" w:cstheme="minorHAnsi"/>
          <w:sz w:val="22"/>
          <w:szCs w:val="22"/>
        </w:rPr>
        <w:t xml:space="preserve">kompleksowy </w:t>
      </w:r>
      <w:r w:rsidRPr="00E458B7">
        <w:rPr>
          <w:rFonts w:asciiTheme="minorHAnsi" w:hAnsiTheme="minorHAnsi" w:cstheme="minorHAnsi"/>
          <w:sz w:val="22"/>
          <w:szCs w:val="22"/>
        </w:rPr>
        <w:t>demontaż wiaty</w:t>
      </w:r>
      <w:r w:rsidR="00C107F4">
        <w:rPr>
          <w:rFonts w:asciiTheme="minorHAnsi" w:hAnsiTheme="minorHAnsi" w:cstheme="minorHAnsi"/>
          <w:sz w:val="22"/>
          <w:szCs w:val="22"/>
        </w:rPr>
        <w:t xml:space="preserve"> wraz z osprzętem</w:t>
      </w:r>
      <w:r w:rsidR="00033A4A">
        <w:rPr>
          <w:rFonts w:asciiTheme="minorHAnsi" w:hAnsiTheme="minorHAnsi" w:cstheme="minorHAnsi"/>
          <w:sz w:val="22"/>
          <w:szCs w:val="22"/>
        </w:rPr>
        <w:t xml:space="preserve"> z</w:t>
      </w:r>
      <w:r w:rsidR="00A738FD">
        <w:rPr>
          <w:rFonts w:asciiTheme="minorHAnsi" w:hAnsiTheme="minorHAnsi" w:cstheme="minorHAnsi"/>
          <w:sz w:val="22"/>
          <w:szCs w:val="22"/>
        </w:rPr>
        <w:t> </w:t>
      </w:r>
      <w:r w:rsidR="00033A4A">
        <w:rPr>
          <w:rFonts w:asciiTheme="minorHAnsi" w:hAnsiTheme="minorHAnsi" w:cstheme="minorHAnsi"/>
          <w:sz w:val="22"/>
          <w:szCs w:val="22"/>
        </w:rPr>
        <w:t>aktualnej lokalizacji</w:t>
      </w:r>
      <w:r w:rsidRPr="00E458B7">
        <w:rPr>
          <w:rFonts w:asciiTheme="minorHAnsi" w:hAnsiTheme="minorHAnsi" w:cstheme="minorHAnsi"/>
          <w:sz w:val="22"/>
          <w:szCs w:val="22"/>
        </w:rPr>
        <w:t xml:space="preserve"> i</w:t>
      </w:r>
      <w:r w:rsidR="00033A4A">
        <w:rPr>
          <w:rFonts w:asciiTheme="minorHAnsi" w:hAnsiTheme="minorHAnsi" w:cstheme="minorHAnsi"/>
          <w:sz w:val="22"/>
          <w:szCs w:val="22"/>
        </w:rPr>
        <w:t> </w:t>
      </w:r>
      <w:r w:rsidR="004F582A">
        <w:rPr>
          <w:rFonts w:asciiTheme="minorHAnsi" w:hAnsiTheme="minorHAnsi" w:cstheme="minorHAnsi"/>
          <w:sz w:val="22"/>
          <w:szCs w:val="22"/>
        </w:rPr>
        <w:t xml:space="preserve">usługi </w:t>
      </w:r>
      <w:r w:rsidRPr="00E458B7">
        <w:rPr>
          <w:rFonts w:asciiTheme="minorHAnsi" w:hAnsiTheme="minorHAnsi" w:cstheme="minorHAnsi"/>
          <w:sz w:val="22"/>
          <w:szCs w:val="22"/>
        </w:rPr>
        <w:t>transport</w:t>
      </w:r>
      <w:r w:rsidR="004F582A">
        <w:rPr>
          <w:rFonts w:asciiTheme="minorHAnsi" w:hAnsiTheme="minorHAnsi" w:cstheme="minorHAnsi"/>
          <w:sz w:val="22"/>
          <w:szCs w:val="22"/>
        </w:rPr>
        <w:t>owe</w:t>
      </w:r>
      <w:r w:rsidRPr="00E458B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FC68954" w14:textId="3C589C7B" w:rsidR="00E458B7" w:rsidRPr="00E458B7" w:rsidRDefault="00E458B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107F4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4.2.</w:t>
      </w:r>
      <w:r w:rsidRPr="00E458B7">
        <w:rPr>
          <w:rFonts w:asciiTheme="minorHAnsi" w:hAnsiTheme="minorHAnsi" w:cstheme="minorHAnsi"/>
          <w:sz w:val="22"/>
          <w:szCs w:val="22"/>
        </w:rPr>
        <w:t xml:space="preserve"> </w:t>
      </w:r>
      <w:r w:rsidRPr="00C107F4">
        <w:rPr>
          <w:rFonts w:asciiTheme="minorHAnsi" w:hAnsiTheme="minorHAnsi" w:cstheme="minorHAnsi"/>
          <w:b/>
          <w:bCs/>
          <w:i/>
          <w:iCs/>
          <w:sz w:val="22"/>
          <w:szCs w:val="22"/>
        </w:rPr>
        <w:t>Demontaż pylonu przystankowego</w:t>
      </w:r>
      <w:r w:rsidRPr="00E458B7">
        <w:rPr>
          <w:rFonts w:asciiTheme="minorHAnsi" w:hAnsiTheme="minorHAnsi" w:cstheme="minorHAnsi"/>
          <w:sz w:val="22"/>
          <w:szCs w:val="22"/>
        </w:rPr>
        <w:t xml:space="preserve"> obejmujący </w:t>
      </w:r>
      <w:r w:rsidR="0030418D">
        <w:rPr>
          <w:rFonts w:asciiTheme="minorHAnsi" w:hAnsiTheme="minorHAnsi" w:cstheme="minorHAnsi"/>
          <w:sz w:val="22"/>
          <w:szCs w:val="22"/>
        </w:rPr>
        <w:t>odłączenie instalacji fotow</w:t>
      </w:r>
      <w:r w:rsidR="005962F1">
        <w:rPr>
          <w:rFonts w:asciiTheme="minorHAnsi" w:hAnsiTheme="minorHAnsi" w:cstheme="minorHAnsi"/>
          <w:sz w:val="22"/>
          <w:szCs w:val="22"/>
        </w:rPr>
        <w:t>o</w:t>
      </w:r>
      <w:r w:rsidR="0030418D">
        <w:rPr>
          <w:rFonts w:asciiTheme="minorHAnsi" w:hAnsiTheme="minorHAnsi" w:cstheme="minorHAnsi"/>
          <w:sz w:val="22"/>
          <w:szCs w:val="22"/>
        </w:rPr>
        <w:t>ltaicznej od akum</w:t>
      </w:r>
      <w:r w:rsidR="005962F1">
        <w:rPr>
          <w:rFonts w:asciiTheme="minorHAnsi" w:hAnsiTheme="minorHAnsi" w:cstheme="minorHAnsi"/>
          <w:sz w:val="22"/>
          <w:szCs w:val="22"/>
        </w:rPr>
        <w:t>u</w:t>
      </w:r>
      <w:r w:rsidR="0030418D">
        <w:rPr>
          <w:rFonts w:asciiTheme="minorHAnsi" w:hAnsiTheme="minorHAnsi" w:cstheme="minorHAnsi"/>
          <w:sz w:val="22"/>
          <w:szCs w:val="22"/>
        </w:rPr>
        <w:t>latora</w:t>
      </w:r>
      <w:r w:rsidR="005962F1">
        <w:rPr>
          <w:rFonts w:asciiTheme="minorHAnsi" w:hAnsiTheme="minorHAnsi" w:cstheme="minorHAnsi"/>
          <w:sz w:val="22"/>
          <w:szCs w:val="22"/>
        </w:rPr>
        <w:t xml:space="preserve">, </w:t>
      </w:r>
      <w:r w:rsidR="00A738FD">
        <w:rPr>
          <w:rFonts w:asciiTheme="minorHAnsi" w:hAnsiTheme="minorHAnsi" w:cstheme="minorHAnsi"/>
          <w:sz w:val="22"/>
          <w:szCs w:val="22"/>
        </w:rPr>
        <w:t xml:space="preserve">kompleksowy </w:t>
      </w:r>
      <w:r w:rsidRPr="00E458B7">
        <w:rPr>
          <w:rFonts w:asciiTheme="minorHAnsi" w:hAnsiTheme="minorHAnsi" w:cstheme="minorHAnsi"/>
          <w:sz w:val="22"/>
          <w:szCs w:val="22"/>
        </w:rPr>
        <w:t>demontaż</w:t>
      </w:r>
      <w:r w:rsidR="004F582A">
        <w:rPr>
          <w:rFonts w:asciiTheme="minorHAnsi" w:hAnsiTheme="minorHAnsi" w:cstheme="minorHAnsi"/>
          <w:sz w:val="22"/>
          <w:szCs w:val="22"/>
        </w:rPr>
        <w:t xml:space="preserve"> pylonu</w:t>
      </w:r>
      <w:r w:rsidR="00033A4A">
        <w:rPr>
          <w:rFonts w:asciiTheme="minorHAnsi" w:hAnsiTheme="minorHAnsi" w:cstheme="minorHAnsi"/>
          <w:sz w:val="22"/>
          <w:szCs w:val="22"/>
        </w:rPr>
        <w:t xml:space="preserve"> z aktualnej lokalizacji</w:t>
      </w:r>
      <w:r w:rsidRPr="00E458B7">
        <w:rPr>
          <w:rFonts w:asciiTheme="minorHAnsi" w:hAnsiTheme="minorHAnsi" w:cstheme="minorHAnsi"/>
          <w:sz w:val="22"/>
          <w:szCs w:val="22"/>
        </w:rPr>
        <w:t xml:space="preserve"> i </w:t>
      </w:r>
      <w:r w:rsidR="004F582A">
        <w:rPr>
          <w:rFonts w:asciiTheme="minorHAnsi" w:hAnsiTheme="minorHAnsi" w:cstheme="minorHAnsi"/>
          <w:sz w:val="22"/>
          <w:szCs w:val="22"/>
        </w:rPr>
        <w:t xml:space="preserve">usługi </w:t>
      </w:r>
      <w:r w:rsidRPr="00E458B7">
        <w:rPr>
          <w:rFonts w:asciiTheme="minorHAnsi" w:hAnsiTheme="minorHAnsi" w:cstheme="minorHAnsi"/>
          <w:sz w:val="22"/>
          <w:szCs w:val="22"/>
        </w:rPr>
        <w:t>transport</w:t>
      </w:r>
      <w:r w:rsidR="004F582A">
        <w:rPr>
          <w:rFonts w:asciiTheme="minorHAnsi" w:hAnsiTheme="minorHAnsi" w:cstheme="minorHAnsi"/>
          <w:sz w:val="22"/>
          <w:szCs w:val="22"/>
        </w:rPr>
        <w:t>owe</w:t>
      </w:r>
      <w:r w:rsidRPr="00E458B7">
        <w:rPr>
          <w:rFonts w:asciiTheme="minorHAnsi" w:hAnsiTheme="minorHAnsi" w:cstheme="minorHAnsi"/>
          <w:sz w:val="22"/>
          <w:szCs w:val="22"/>
        </w:rPr>
        <w:t>.</w:t>
      </w:r>
    </w:p>
    <w:p w14:paraId="57B93F19" w14:textId="07A22431" w:rsidR="00E458B7" w:rsidRDefault="00E458B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A32F7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4.3. Montaż (ponowny naprawionego pylonu)</w:t>
      </w:r>
      <w:r w:rsidRPr="00E458B7">
        <w:rPr>
          <w:rFonts w:asciiTheme="minorHAnsi" w:hAnsiTheme="minorHAnsi" w:cstheme="minorHAnsi"/>
          <w:sz w:val="22"/>
          <w:szCs w:val="22"/>
        </w:rPr>
        <w:t xml:space="preserve"> obejmujący</w:t>
      </w:r>
      <w:r w:rsidR="00A15A53">
        <w:rPr>
          <w:rFonts w:asciiTheme="minorHAnsi" w:hAnsiTheme="minorHAnsi" w:cstheme="minorHAnsi"/>
          <w:sz w:val="22"/>
          <w:szCs w:val="22"/>
        </w:rPr>
        <w:t xml:space="preserve"> </w:t>
      </w:r>
      <w:r w:rsidR="00BA4429">
        <w:rPr>
          <w:rFonts w:asciiTheme="minorHAnsi" w:hAnsiTheme="minorHAnsi" w:cstheme="minorHAnsi"/>
          <w:sz w:val="22"/>
          <w:szCs w:val="22"/>
        </w:rPr>
        <w:t xml:space="preserve">transport pylonu do miejsca montażu, </w:t>
      </w:r>
      <w:r w:rsidRPr="00E458B7">
        <w:rPr>
          <w:rFonts w:asciiTheme="minorHAnsi" w:hAnsiTheme="minorHAnsi" w:cstheme="minorHAnsi"/>
          <w:sz w:val="22"/>
          <w:szCs w:val="22"/>
        </w:rPr>
        <w:t>montaż do podłoża z użyciem kotew chemicznych</w:t>
      </w:r>
      <w:r w:rsidR="00832759">
        <w:rPr>
          <w:rFonts w:asciiTheme="minorHAnsi" w:hAnsiTheme="minorHAnsi" w:cstheme="minorHAnsi"/>
          <w:sz w:val="22"/>
          <w:szCs w:val="22"/>
        </w:rPr>
        <w:t xml:space="preserve"> zgodnie z pierwotną technologią montażu</w:t>
      </w:r>
      <w:r w:rsidR="0030418D">
        <w:rPr>
          <w:rFonts w:asciiTheme="minorHAnsi" w:hAnsiTheme="minorHAnsi" w:cstheme="minorHAnsi"/>
          <w:sz w:val="22"/>
          <w:szCs w:val="22"/>
        </w:rPr>
        <w:t xml:space="preserve"> oraz podłączenie i sprawdzenie </w:t>
      </w:r>
      <w:r w:rsidR="00A15A53">
        <w:rPr>
          <w:rFonts w:asciiTheme="minorHAnsi" w:hAnsiTheme="minorHAnsi" w:cstheme="minorHAnsi"/>
          <w:sz w:val="22"/>
          <w:szCs w:val="22"/>
        </w:rPr>
        <w:t xml:space="preserve">sprawności </w:t>
      </w:r>
      <w:r w:rsidR="0030418D">
        <w:rPr>
          <w:rFonts w:asciiTheme="minorHAnsi" w:hAnsiTheme="minorHAnsi" w:cstheme="minorHAnsi"/>
          <w:sz w:val="22"/>
          <w:szCs w:val="22"/>
        </w:rPr>
        <w:t>instalacji fotowoltaiczne</w:t>
      </w:r>
      <w:r w:rsidR="005962F1">
        <w:rPr>
          <w:rFonts w:asciiTheme="minorHAnsi" w:hAnsiTheme="minorHAnsi" w:cstheme="minorHAnsi"/>
          <w:sz w:val="22"/>
          <w:szCs w:val="22"/>
        </w:rPr>
        <w:t>j</w:t>
      </w:r>
      <w:r w:rsidRPr="00E458B7">
        <w:rPr>
          <w:rFonts w:asciiTheme="minorHAnsi" w:hAnsiTheme="minorHAnsi" w:cstheme="minorHAnsi"/>
          <w:sz w:val="22"/>
          <w:szCs w:val="22"/>
        </w:rPr>
        <w:t>.</w:t>
      </w:r>
    </w:p>
    <w:p w14:paraId="685D26A9" w14:textId="3ADB6393" w:rsidR="001C7F92" w:rsidRDefault="00E458B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A32F7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4.4. Montaż (ponowny naprawionej wiaty)</w:t>
      </w:r>
      <w:r w:rsidRPr="00E458B7">
        <w:rPr>
          <w:rFonts w:asciiTheme="minorHAnsi" w:hAnsiTheme="minorHAnsi" w:cstheme="minorHAnsi"/>
          <w:sz w:val="22"/>
          <w:szCs w:val="22"/>
        </w:rPr>
        <w:t xml:space="preserve"> obejmujący </w:t>
      </w:r>
      <w:r w:rsidR="00BA4429">
        <w:rPr>
          <w:rFonts w:asciiTheme="minorHAnsi" w:hAnsiTheme="minorHAnsi" w:cstheme="minorHAnsi"/>
          <w:sz w:val="22"/>
          <w:szCs w:val="22"/>
        </w:rPr>
        <w:t>transport wiaty</w:t>
      </w:r>
      <w:r w:rsidR="00033A4A">
        <w:rPr>
          <w:rFonts w:asciiTheme="minorHAnsi" w:hAnsiTheme="minorHAnsi" w:cstheme="minorHAnsi"/>
          <w:sz w:val="22"/>
          <w:szCs w:val="22"/>
        </w:rPr>
        <w:t xml:space="preserve"> </w:t>
      </w:r>
      <w:r w:rsidR="005E5E57">
        <w:rPr>
          <w:rFonts w:asciiTheme="minorHAnsi" w:hAnsiTheme="minorHAnsi" w:cstheme="minorHAnsi"/>
          <w:sz w:val="22"/>
          <w:szCs w:val="22"/>
        </w:rPr>
        <w:t xml:space="preserve">wraz </w:t>
      </w:r>
      <w:r w:rsidR="00033A4A">
        <w:rPr>
          <w:rFonts w:asciiTheme="minorHAnsi" w:hAnsiTheme="minorHAnsi" w:cstheme="minorHAnsi"/>
          <w:sz w:val="22"/>
          <w:szCs w:val="22"/>
        </w:rPr>
        <w:t xml:space="preserve">z osprzętem </w:t>
      </w:r>
      <w:r w:rsidR="00BA4429">
        <w:rPr>
          <w:rFonts w:asciiTheme="minorHAnsi" w:hAnsiTheme="minorHAnsi" w:cstheme="minorHAnsi"/>
          <w:sz w:val="22"/>
          <w:szCs w:val="22"/>
        </w:rPr>
        <w:t xml:space="preserve">do miejsca montażu, </w:t>
      </w:r>
      <w:r w:rsidR="00E36217">
        <w:rPr>
          <w:rFonts w:asciiTheme="minorHAnsi" w:hAnsiTheme="minorHAnsi" w:cstheme="minorHAnsi"/>
          <w:sz w:val="22"/>
          <w:szCs w:val="22"/>
        </w:rPr>
        <w:t>zakotwienie</w:t>
      </w:r>
      <w:r w:rsidR="005962F1">
        <w:rPr>
          <w:rFonts w:asciiTheme="minorHAnsi" w:hAnsiTheme="minorHAnsi" w:cstheme="minorHAnsi"/>
          <w:sz w:val="22"/>
          <w:szCs w:val="22"/>
        </w:rPr>
        <w:t xml:space="preserve"> wiaty</w:t>
      </w:r>
      <w:r w:rsidRPr="00E458B7">
        <w:rPr>
          <w:rFonts w:asciiTheme="minorHAnsi" w:hAnsiTheme="minorHAnsi" w:cstheme="minorHAnsi"/>
          <w:sz w:val="22"/>
          <w:szCs w:val="22"/>
        </w:rPr>
        <w:t xml:space="preserve"> do </w:t>
      </w:r>
      <w:r w:rsidR="00E36217">
        <w:rPr>
          <w:rFonts w:asciiTheme="minorHAnsi" w:hAnsiTheme="minorHAnsi" w:cstheme="minorHAnsi"/>
          <w:sz w:val="22"/>
          <w:szCs w:val="22"/>
        </w:rPr>
        <w:t>fundamentów</w:t>
      </w:r>
      <w:r w:rsidR="00C62F10">
        <w:rPr>
          <w:rFonts w:asciiTheme="minorHAnsi" w:hAnsiTheme="minorHAnsi" w:cstheme="minorHAnsi"/>
          <w:sz w:val="22"/>
          <w:szCs w:val="22"/>
        </w:rPr>
        <w:t xml:space="preserve"> z użyciem kotew chemicznych</w:t>
      </w:r>
      <w:r w:rsidR="005E5E57">
        <w:rPr>
          <w:rFonts w:asciiTheme="minorHAnsi" w:hAnsiTheme="minorHAnsi" w:cstheme="minorHAnsi"/>
          <w:sz w:val="22"/>
          <w:szCs w:val="22"/>
        </w:rPr>
        <w:t xml:space="preserve"> oraz kompleksowe zmontowanie wiaty</w:t>
      </w:r>
      <w:r w:rsidR="00C62F10">
        <w:rPr>
          <w:rFonts w:asciiTheme="minorHAnsi" w:hAnsiTheme="minorHAnsi" w:cstheme="minorHAnsi"/>
          <w:sz w:val="22"/>
          <w:szCs w:val="22"/>
        </w:rPr>
        <w:t xml:space="preserve"> zgodnie z pierwotną technologią montażu</w:t>
      </w:r>
      <w:r w:rsidR="00DA3870">
        <w:rPr>
          <w:rFonts w:asciiTheme="minorHAnsi" w:hAnsiTheme="minorHAnsi" w:cstheme="minorHAnsi"/>
          <w:sz w:val="22"/>
          <w:szCs w:val="22"/>
        </w:rPr>
        <w:t>.</w:t>
      </w:r>
    </w:p>
    <w:p w14:paraId="4851FC56" w14:textId="2DD9B559" w:rsidR="00DA3870" w:rsidRDefault="00DA3870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4.5. Odłączenie obiektu od zasilania</w:t>
      </w:r>
      <w:r w:rsidRPr="00DA3870">
        <w:rPr>
          <w:rFonts w:asciiTheme="minorHAnsi" w:hAnsiTheme="minorHAnsi" w:cstheme="minorHAnsi"/>
          <w:sz w:val="22"/>
          <w:szCs w:val="22"/>
        </w:rPr>
        <w:t xml:space="preserve"> obejmujące odłączenie wiaty przystankowej od przyłącza energetycznego oraz jego zabezpieczenie.</w:t>
      </w:r>
    </w:p>
    <w:p w14:paraId="34B1464A" w14:textId="12D5A89F" w:rsidR="00DA3870" w:rsidRDefault="00DA3870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4.6. Podłączenie obiektu do zasilania</w:t>
      </w:r>
      <w:r>
        <w:rPr>
          <w:rFonts w:asciiTheme="minorHAnsi" w:hAnsiTheme="minorHAnsi" w:cstheme="minorHAnsi"/>
          <w:sz w:val="22"/>
          <w:szCs w:val="22"/>
        </w:rPr>
        <w:t xml:space="preserve"> obejmujące podłączenie wiaty przystankowej do przyłącza energetycznego oraz weryfikację sprawności instalacji elektrycznej.</w:t>
      </w:r>
    </w:p>
    <w:p w14:paraId="1C784E74" w14:textId="4F94DE45" w:rsidR="004F582A" w:rsidRDefault="004F582A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</w:t>
      </w:r>
      <w:r w:rsidR="00DA3870"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7</w:t>
      </w: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. Wykonanie </w:t>
      </w:r>
      <w:r w:rsidR="00761AE6"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stóp </w:t>
      </w: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fundament</w:t>
      </w:r>
      <w:r w:rsidR="00761AE6"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owych</w:t>
      </w:r>
      <w:r>
        <w:rPr>
          <w:rFonts w:asciiTheme="minorHAnsi" w:hAnsiTheme="minorHAnsi" w:cstheme="minorHAnsi"/>
          <w:sz w:val="22"/>
          <w:szCs w:val="22"/>
        </w:rPr>
        <w:t xml:space="preserve"> polegające na wykonaniu stóp fundamentowych pod obiekty przystankowe objęte zakresem umowy. Dopuszcza się zastosowanie stóp fundamentowych prefabrykowanych </w:t>
      </w:r>
      <w:r w:rsidR="00761AE6">
        <w:rPr>
          <w:rFonts w:asciiTheme="minorHAnsi" w:hAnsiTheme="minorHAnsi" w:cstheme="minorHAnsi"/>
          <w:sz w:val="22"/>
          <w:szCs w:val="22"/>
        </w:rPr>
        <w:t xml:space="preserve">lub wylewanych na miejscu prac. </w:t>
      </w:r>
      <w:r>
        <w:rPr>
          <w:rFonts w:asciiTheme="minorHAnsi" w:hAnsiTheme="minorHAnsi" w:cstheme="minorHAnsi"/>
          <w:sz w:val="22"/>
          <w:szCs w:val="22"/>
        </w:rPr>
        <w:t>W ramach prac należy uwzględnić również</w:t>
      </w:r>
      <w:r w:rsidR="00761AE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wykonanie wykopu pod fundament</w:t>
      </w:r>
      <w:r w:rsidR="00761AE6">
        <w:rPr>
          <w:rFonts w:asciiTheme="minorHAnsi" w:hAnsiTheme="minorHAnsi" w:cstheme="minorHAnsi"/>
          <w:sz w:val="22"/>
          <w:szCs w:val="22"/>
        </w:rPr>
        <w:t>.</w:t>
      </w:r>
      <w:r w:rsidR="00BA4429">
        <w:rPr>
          <w:rFonts w:asciiTheme="minorHAnsi" w:hAnsiTheme="minorHAnsi" w:cstheme="minorHAnsi"/>
          <w:sz w:val="22"/>
          <w:szCs w:val="22"/>
        </w:rPr>
        <w:t xml:space="preserve"> Gabaryty fundamentu dobrać odpowiednio do montowanego obiektu przystankowego oraz z uwzględnieniem występującej na terenie prac strefy wiatrowej i</w:t>
      </w:r>
      <w:r w:rsidR="00A920D4">
        <w:rPr>
          <w:rFonts w:asciiTheme="minorHAnsi" w:hAnsiTheme="minorHAnsi" w:cstheme="minorHAnsi"/>
          <w:sz w:val="22"/>
          <w:szCs w:val="22"/>
        </w:rPr>
        <w:t> </w:t>
      </w:r>
      <w:r w:rsidR="00BA4429">
        <w:rPr>
          <w:rFonts w:asciiTheme="minorHAnsi" w:hAnsiTheme="minorHAnsi" w:cstheme="minorHAnsi"/>
          <w:sz w:val="22"/>
          <w:szCs w:val="22"/>
        </w:rPr>
        <w:t>śniegowej.</w:t>
      </w:r>
    </w:p>
    <w:p w14:paraId="2124ACA6" w14:textId="065B6C74" w:rsidR="00764A37" w:rsidRPr="00764A37" w:rsidRDefault="00764A37" w:rsidP="001C7F92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764A37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4.8.</w:t>
      </w:r>
      <w:r w:rsidR="00B9542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764A37">
        <w:rPr>
          <w:rFonts w:ascii="Calibri" w:hAnsi="Calibri"/>
          <w:b/>
          <w:bCs/>
          <w:i/>
          <w:iCs/>
          <w:sz w:val="22"/>
          <w:szCs w:val="22"/>
        </w:rPr>
        <w:t>Odtworzenie/wykonanie nawierzchni chodnika/peronu przystankowego</w:t>
      </w:r>
      <w:r>
        <w:rPr>
          <w:rFonts w:ascii="Calibri" w:hAnsi="Calibri"/>
          <w:b/>
          <w:sz w:val="22"/>
          <w:szCs w:val="22"/>
        </w:rPr>
        <w:t xml:space="preserve"> </w:t>
      </w:r>
      <w:r w:rsidRPr="008278A2">
        <w:rPr>
          <w:rFonts w:ascii="Calibri" w:hAnsi="Calibri"/>
          <w:b/>
          <w:sz w:val="22"/>
          <w:szCs w:val="22"/>
        </w:rPr>
        <w:t>–</w:t>
      </w:r>
      <w:r w:rsidRPr="008278A2">
        <w:rPr>
          <w:rFonts w:ascii="Calibri" w:hAnsi="Calibri"/>
          <w:sz w:val="22"/>
          <w:szCs w:val="22"/>
        </w:rPr>
        <w:t xml:space="preserve"> odtworzenie lub wykonanie 1</w:t>
      </w:r>
      <w:r w:rsidR="00892870">
        <w:rPr>
          <w:rFonts w:ascii="Calibri" w:hAnsi="Calibri"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 xml:space="preserve">m² </w:t>
      </w:r>
      <w:r w:rsidR="00892870">
        <w:rPr>
          <w:rFonts w:ascii="Calibri" w:hAnsi="Calibri"/>
          <w:sz w:val="22"/>
          <w:szCs w:val="22"/>
        </w:rPr>
        <w:t>chodnika/</w:t>
      </w:r>
      <w:r w:rsidRPr="008278A2">
        <w:rPr>
          <w:rFonts w:ascii="Calibri" w:hAnsi="Calibri"/>
          <w:sz w:val="22"/>
          <w:szCs w:val="22"/>
        </w:rPr>
        <w:t xml:space="preserve">peronu przystanku poprzez ułożenie kostki brukowej </w:t>
      </w:r>
      <w:r w:rsidR="00892870">
        <w:rPr>
          <w:rFonts w:ascii="Calibri" w:hAnsi="Calibri"/>
          <w:sz w:val="22"/>
          <w:szCs w:val="22"/>
        </w:rPr>
        <w:t xml:space="preserve">takiej samej lub o zbliżonej specyfice do wbudowanej </w:t>
      </w:r>
      <w:r w:rsidRPr="008278A2">
        <w:rPr>
          <w:rFonts w:ascii="Calibri" w:hAnsi="Calibri"/>
          <w:sz w:val="22"/>
          <w:szCs w:val="22"/>
        </w:rPr>
        <w:t xml:space="preserve">wraz z podbudową. </w:t>
      </w:r>
      <w:r w:rsidR="00F66729">
        <w:rPr>
          <w:rFonts w:ascii="Calibri" w:hAnsi="Calibri"/>
          <w:sz w:val="22"/>
          <w:szCs w:val="22"/>
        </w:rPr>
        <w:t xml:space="preserve">Krawędzie utwardzenia należy wykonać z obrzeża chodnikowego o przekroju takim samym jak już wbudowany lub 8x30 cm w kolorze szarym, na ławie betonowej. </w:t>
      </w:r>
      <w:r w:rsidRPr="008278A2">
        <w:rPr>
          <w:rFonts w:ascii="Calibri" w:hAnsi="Calibri"/>
          <w:sz w:val="22"/>
          <w:szCs w:val="22"/>
        </w:rPr>
        <w:t>Po stronie Wykonawcy należy zakup niezbędnych materiałów.</w:t>
      </w:r>
      <w:r>
        <w:rPr>
          <w:rFonts w:ascii="Calibri" w:hAnsi="Calibri"/>
          <w:sz w:val="22"/>
          <w:szCs w:val="22"/>
        </w:rPr>
        <w:t xml:space="preserve"> W uzasadnionych przypadkach, po uzgodnieniu z Z</w:t>
      </w:r>
      <w:r w:rsidR="0044298F">
        <w:rPr>
          <w:rFonts w:ascii="Calibri" w:hAnsi="Calibri"/>
          <w:sz w:val="22"/>
          <w:szCs w:val="22"/>
        </w:rPr>
        <w:t>TM</w:t>
      </w:r>
      <w:r>
        <w:rPr>
          <w:rFonts w:ascii="Calibri" w:hAnsi="Calibri"/>
          <w:sz w:val="22"/>
          <w:szCs w:val="22"/>
        </w:rPr>
        <w:t xml:space="preserve"> możliwe jest wykonanie innego typu nawierzchni.</w:t>
      </w:r>
    </w:p>
    <w:p w14:paraId="7959261C" w14:textId="0047BCE4" w:rsidR="00A920D4" w:rsidRDefault="00A920D4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</w:t>
      </w:r>
      <w:r w:rsidR="00764A37">
        <w:rPr>
          <w:rFonts w:asciiTheme="minorHAnsi" w:hAnsiTheme="minorHAnsi" w:cstheme="minorHAnsi"/>
          <w:b/>
          <w:bCs/>
          <w:i/>
          <w:iCs/>
          <w:sz w:val="22"/>
          <w:szCs w:val="22"/>
        </w:rPr>
        <w:t>9</w:t>
      </w:r>
      <w:r w:rsidRPr="002D54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. Malowanie elementów obiektów przystankowych</w:t>
      </w:r>
      <w:r>
        <w:rPr>
          <w:rFonts w:asciiTheme="minorHAnsi" w:hAnsiTheme="minorHAnsi" w:cstheme="minorHAnsi"/>
          <w:sz w:val="22"/>
          <w:szCs w:val="22"/>
        </w:rPr>
        <w:t xml:space="preserve"> obejmujące </w:t>
      </w:r>
      <w:r w:rsidR="00A407CE">
        <w:rPr>
          <w:rFonts w:asciiTheme="minorHAnsi" w:hAnsiTheme="minorHAnsi" w:cstheme="minorHAnsi"/>
          <w:sz w:val="22"/>
          <w:szCs w:val="22"/>
        </w:rPr>
        <w:t>odtworzenie powłoki lakierniczej w</w:t>
      </w:r>
      <w:r w:rsidR="00DA3870">
        <w:rPr>
          <w:rFonts w:asciiTheme="minorHAnsi" w:hAnsiTheme="minorHAnsi" w:cstheme="minorHAnsi"/>
          <w:sz w:val="22"/>
          <w:szCs w:val="22"/>
        </w:rPr>
        <w:t> </w:t>
      </w:r>
      <w:r w:rsidR="00A407CE">
        <w:rPr>
          <w:rFonts w:asciiTheme="minorHAnsi" w:hAnsiTheme="minorHAnsi" w:cstheme="minorHAnsi"/>
          <w:sz w:val="22"/>
          <w:szCs w:val="22"/>
        </w:rPr>
        <w:t>obiektach przystankowych</w:t>
      </w:r>
      <w:r w:rsidR="005E5E57">
        <w:rPr>
          <w:rFonts w:asciiTheme="minorHAnsi" w:hAnsiTheme="minorHAnsi" w:cstheme="minorHAnsi"/>
          <w:sz w:val="22"/>
          <w:szCs w:val="22"/>
        </w:rPr>
        <w:t xml:space="preserve">. Cena będzie liczona od </w:t>
      </w:r>
      <w:r w:rsidR="00836B65">
        <w:rPr>
          <w:rFonts w:asciiTheme="minorHAnsi" w:hAnsiTheme="minorHAnsi" w:cstheme="minorHAnsi"/>
          <w:sz w:val="22"/>
          <w:szCs w:val="22"/>
        </w:rPr>
        <w:t xml:space="preserve">1 </w:t>
      </w:r>
      <w:r w:rsidR="005E5E57">
        <w:rPr>
          <w:rFonts w:asciiTheme="minorHAnsi" w:hAnsiTheme="minorHAnsi" w:cstheme="minorHAnsi"/>
          <w:sz w:val="22"/>
          <w:szCs w:val="22"/>
        </w:rPr>
        <w:t>m</w:t>
      </w:r>
      <w:r w:rsidR="005E5E57" w:rsidRPr="005E5E57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5E5E57">
        <w:rPr>
          <w:rFonts w:asciiTheme="minorHAnsi" w:hAnsiTheme="minorHAnsi" w:cstheme="minorHAnsi"/>
          <w:sz w:val="22"/>
          <w:szCs w:val="22"/>
        </w:rPr>
        <w:t xml:space="preserve"> </w:t>
      </w:r>
      <w:r w:rsidR="002D5452">
        <w:rPr>
          <w:rFonts w:asciiTheme="minorHAnsi" w:hAnsiTheme="minorHAnsi" w:cstheme="minorHAnsi"/>
          <w:sz w:val="22"/>
          <w:szCs w:val="22"/>
        </w:rPr>
        <w:t>odtwarzanej</w:t>
      </w:r>
      <w:r w:rsidR="005E5E57">
        <w:rPr>
          <w:rFonts w:asciiTheme="minorHAnsi" w:hAnsiTheme="minorHAnsi" w:cstheme="minorHAnsi"/>
          <w:sz w:val="22"/>
          <w:szCs w:val="22"/>
        </w:rPr>
        <w:t xml:space="preserve"> powierzchni.</w:t>
      </w:r>
    </w:p>
    <w:p w14:paraId="09676761" w14:textId="35107961" w:rsidR="005E5E57" w:rsidRDefault="005E5E57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cenie prac należy uwzględnić </w:t>
      </w:r>
      <w:r w:rsidR="002D5452">
        <w:rPr>
          <w:rFonts w:asciiTheme="minorHAnsi" w:hAnsiTheme="minorHAnsi" w:cstheme="minorHAnsi"/>
          <w:sz w:val="22"/>
          <w:szCs w:val="22"/>
        </w:rPr>
        <w:t xml:space="preserve">odpowiednie </w:t>
      </w:r>
      <w:r>
        <w:rPr>
          <w:rFonts w:asciiTheme="minorHAnsi" w:hAnsiTheme="minorHAnsi" w:cstheme="minorHAnsi"/>
          <w:sz w:val="22"/>
          <w:szCs w:val="22"/>
        </w:rPr>
        <w:t>przygotowanie powierzchni do malowania tj.</w:t>
      </w:r>
      <w:r w:rsidR="002D5452">
        <w:rPr>
          <w:rFonts w:asciiTheme="minorHAnsi" w:hAnsiTheme="minorHAnsi" w:cstheme="minorHAnsi"/>
          <w:sz w:val="22"/>
          <w:szCs w:val="22"/>
        </w:rPr>
        <w:t xml:space="preserve"> umycie, usunięcie nalotów korozji (jeśli występują), </w:t>
      </w:r>
      <w:r>
        <w:rPr>
          <w:rFonts w:asciiTheme="minorHAnsi" w:hAnsiTheme="minorHAnsi" w:cstheme="minorHAnsi"/>
          <w:sz w:val="22"/>
          <w:szCs w:val="22"/>
        </w:rPr>
        <w:t>zmatowienie</w:t>
      </w:r>
      <w:r w:rsidR="002D5452">
        <w:rPr>
          <w:rFonts w:asciiTheme="minorHAnsi" w:hAnsiTheme="minorHAnsi" w:cstheme="minorHAnsi"/>
          <w:sz w:val="22"/>
          <w:szCs w:val="22"/>
        </w:rPr>
        <w:t xml:space="preserve"> powierzchni,</w:t>
      </w:r>
      <w:r w:rsidR="006C4AFB">
        <w:rPr>
          <w:rFonts w:asciiTheme="minorHAnsi" w:hAnsiTheme="minorHAnsi" w:cstheme="minorHAnsi"/>
          <w:sz w:val="22"/>
          <w:szCs w:val="22"/>
        </w:rPr>
        <w:t xml:space="preserve"> odłuszczenie malowanej powierzchni,</w:t>
      </w:r>
      <w:r w:rsidR="002D5452">
        <w:rPr>
          <w:rFonts w:asciiTheme="minorHAnsi" w:hAnsiTheme="minorHAnsi" w:cstheme="minorHAnsi"/>
          <w:sz w:val="22"/>
          <w:szCs w:val="22"/>
        </w:rPr>
        <w:t xml:space="preserve"> malowanie farbą podkładową oraz malowanie farbą nawierzchniową o odpowiednio dobranym kolorze w sposób zapewniający estetyczne wykonanie usługi (takim samym jak malowany element lub w przypadku trudności z dobraniem lakieru kolor jak najbardziej przybliżony do użytego fabrycznie).</w:t>
      </w:r>
    </w:p>
    <w:p w14:paraId="4876CEAE" w14:textId="5DC49D16" w:rsidR="002A478C" w:rsidRPr="005E5E57" w:rsidRDefault="002A478C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01B">
        <w:rPr>
          <w:rFonts w:asciiTheme="minorHAnsi" w:hAnsiTheme="minorHAnsi" w:cstheme="minorHAnsi"/>
          <w:b/>
          <w:bCs/>
          <w:i/>
          <w:iCs/>
          <w:sz w:val="22"/>
          <w:szCs w:val="22"/>
        </w:rPr>
        <w:t>4.10. Wymiana zamka w skrzynkach elektrycznych</w:t>
      </w:r>
      <w:r>
        <w:rPr>
          <w:rFonts w:asciiTheme="minorHAnsi" w:hAnsiTheme="minorHAnsi" w:cstheme="minorHAnsi"/>
          <w:sz w:val="22"/>
          <w:szCs w:val="22"/>
        </w:rPr>
        <w:t xml:space="preserve"> obejmując</w:t>
      </w:r>
      <w:r w:rsidR="004B001B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demontaż uszkodzonego zamka oraz wymianę na nowy zamek </w:t>
      </w:r>
      <w:proofErr w:type="spellStart"/>
      <w:r>
        <w:rPr>
          <w:rFonts w:asciiTheme="minorHAnsi" w:hAnsiTheme="minorHAnsi" w:cstheme="minorHAnsi"/>
          <w:sz w:val="22"/>
          <w:szCs w:val="22"/>
        </w:rPr>
        <w:t>bolcowy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z wkładką trójkąt lub z wkładką przystosowaną pod dotychczas</w:t>
      </w:r>
      <w:r w:rsidR="004B001B">
        <w:rPr>
          <w:rFonts w:asciiTheme="minorHAnsi" w:hAnsiTheme="minorHAnsi" w:cstheme="minorHAnsi"/>
          <w:sz w:val="22"/>
          <w:szCs w:val="22"/>
        </w:rPr>
        <w:t>owy</w:t>
      </w:r>
      <w:r>
        <w:rPr>
          <w:rFonts w:asciiTheme="minorHAnsi" w:hAnsiTheme="minorHAnsi" w:cstheme="minorHAnsi"/>
          <w:sz w:val="22"/>
          <w:szCs w:val="22"/>
        </w:rPr>
        <w:t xml:space="preserve"> klucz patentow</w:t>
      </w:r>
      <w:r w:rsidR="004B001B"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 xml:space="preserve"> (rodzaj zamka</w:t>
      </w:r>
      <w:r w:rsidR="004B001B">
        <w:rPr>
          <w:rFonts w:asciiTheme="minorHAnsi" w:hAnsiTheme="minorHAnsi" w:cstheme="minorHAnsi"/>
          <w:sz w:val="22"/>
          <w:szCs w:val="22"/>
        </w:rPr>
        <w:t>, który należy zamontować</w:t>
      </w:r>
      <w:r>
        <w:rPr>
          <w:rFonts w:asciiTheme="minorHAnsi" w:hAnsiTheme="minorHAnsi" w:cstheme="minorHAnsi"/>
          <w:sz w:val="22"/>
          <w:szCs w:val="22"/>
        </w:rPr>
        <w:t xml:space="preserve"> w zależności od tego jaki był fabrycznie zamontowany</w:t>
      </w:r>
      <w:r w:rsidR="006C4AFB">
        <w:rPr>
          <w:rFonts w:asciiTheme="minorHAnsi" w:hAnsiTheme="minorHAnsi" w:cstheme="minorHAnsi"/>
          <w:sz w:val="22"/>
          <w:szCs w:val="22"/>
        </w:rPr>
        <w:t xml:space="preserve"> w danym obiekcie przystankowym</w:t>
      </w:r>
      <w:r w:rsidR="004B001B">
        <w:rPr>
          <w:rFonts w:asciiTheme="minorHAnsi" w:hAnsiTheme="minorHAnsi" w:cstheme="minorHAnsi"/>
          <w:sz w:val="22"/>
          <w:szCs w:val="22"/>
        </w:rPr>
        <w:t>).</w:t>
      </w:r>
    </w:p>
    <w:p w14:paraId="3522C1B9" w14:textId="77777777" w:rsidR="00260600" w:rsidRPr="00E458B7" w:rsidRDefault="00260600" w:rsidP="001C7F92">
      <w:pPr>
        <w:pStyle w:val="Stopka20"/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8EC7388" w14:textId="1788B85C" w:rsidR="00BB0F37" w:rsidRPr="00794AD7" w:rsidRDefault="008C606C" w:rsidP="001F7855">
      <w:pPr>
        <w:pStyle w:val="Stopka20"/>
        <w:spacing w:line="276" w:lineRule="auto"/>
        <w:jc w:val="both"/>
        <w:rPr>
          <w:rFonts w:ascii="Calibri" w:hAnsi="Calibri"/>
          <w:b/>
          <w:color w:val="FF0000"/>
          <w:sz w:val="22"/>
          <w:szCs w:val="22"/>
          <w:u w:val="single"/>
        </w:rPr>
      </w:pP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>Wszelkie prace</w:t>
      </w:r>
      <w:r w:rsidR="006439E0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naprawcze</w:t>
      </w: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opisane powyżej należy wykonywać w technologii ich pierwotnego wykonania</w:t>
      </w:r>
      <w:r w:rsidR="00417F05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z zastosowaniem materiałów najwyższej jakości</w:t>
      </w: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>.</w:t>
      </w:r>
    </w:p>
    <w:p w14:paraId="25EB2DBD" w14:textId="731557E4" w:rsidR="00364A9A" w:rsidRPr="00794AD7" w:rsidRDefault="005877FB" w:rsidP="001F7855">
      <w:pPr>
        <w:pStyle w:val="Stopka20"/>
        <w:spacing w:line="276" w:lineRule="auto"/>
        <w:jc w:val="both"/>
        <w:rPr>
          <w:rFonts w:ascii="Calibri" w:hAnsi="Calibri"/>
          <w:b/>
          <w:color w:val="FF0000"/>
          <w:sz w:val="22"/>
          <w:szCs w:val="22"/>
          <w:u w:val="single"/>
        </w:rPr>
      </w:pP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W cenę </w:t>
      </w:r>
      <w:r w:rsidR="005651CE" w:rsidRPr="00794AD7">
        <w:rPr>
          <w:rFonts w:ascii="Calibri" w:hAnsi="Calibri"/>
          <w:b/>
          <w:color w:val="FF0000"/>
          <w:sz w:val="22"/>
          <w:szCs w:val="22"/>
          <w:u w:val="single"/>
        </w:rPr>
        <w:t>poszczególnych zadań</w:t>
      </w: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należy wliczyć </w:t>
      </w:r>
      <w:r w:rsidR="006D1375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koszty </w:t>
      </w:r>
      <w:r w:rsidR="00E36217" w:rsidRPr="00794AD7">
        <w:rPr>
          <w:rFonts w:ascii="Calibri" w:hAnsi="Calibri"/>
          <w:b/>
          <w:color w:val="FF0000"/>
          <w:sz w:val="22"/>
          <w:szCs w:val="22"/>
          <w:u w:val="single"/>
        </w:rPr>
        <w:t>robocizny</w:t>
      </w:r>
      <w:r w:rsidR="006D1375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, </w:t>
      </w:r>
      <w:r w:rsidR="00FB7432" w:rsidRPr="00794AD7">
        <w:rPr>
          <w:rFonts w:ascii="Calibri" w:hAnsi="Calibri"/>
          <w:b/>
          <w:color w:val="FF0000"/>
          <w:sz w:val="22"/>
          <w:szCs w:val="22"/>
          <w:u w:val="single"/>
        </w:rPr>
        <w:t>pracy</w:t>
      </w:r>
      <w:r w:rsidR="00E36217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sprzętu</w:t>
      </w:r>
      <w:r w:rsidR="008D14EE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, </w:t>
      </w:r>
      <w:r w:rsidR="00FB7432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oraz </w:t>
      </w:r>
      <w:r w:rsidR="006D1375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wszelkich, </w:t>
      </w:r>
      <w:r w:rsidR="00FB7432" w:rsidRPr="00794AD7">
        <w:rPr>
          <w:rFonts w:ascii="Calibri" w:hAnsi="Calibri"/>
          <w:b/>
          <w:color w:val="FF0000"/>
          <w:sz w:val="22"/>
          <w:szCs w:val="22"/>
          <w:u w:val="single"/>
        </w:rPr>
        <w:t>niezbędnych materiałów</w:t>
      </w: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do</w:t>
      </w:r>
      <w:r w:rsidR="006A33D0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</w:t>
      </w:r>
      <w:r w:rsidRPr="00794AD7">
        <w:rPr>
          <w:rFonts w:ascii="Calibri" w:hAnsi="Calibri"/>
          <w:b/>
          <w:color w:val="FF0000"/>
          <w:sz w:val="22"/>
          <w:szCs w:val="22"/>
          <w:u w:val="single"/>
        </w:rPr>
        <w:t>wykonania</w:t>
      </w:r>
      <w:r w:rsidR="006D1375" w:rsidRPr="00794AD7">
        <w:rPr>
          <w:rFonts w:ascii="Calibri" w:hAnsi="Calibri"/>
          <w:b/>
          <w:color w:val="FF0000"/>
          <w:sz w:val="22"/>
          <w:szCs w:val="22"/>
          <w:u w:val="single"/>
        </w:rPr>
        <w:t xml:space="preserve"> przedmiotu zamówienia.</w:t>
      </w:r>
    </w:p>
    <w:p w14:paraId="4382F14B" w14:textId="77777777" w:rsidR="00D97583" w:rsidRDefault="00364A9A" w:rsidP="001F7855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lastRenderedPageBreak/>
        <w:t xml:space="preserve">Wykonawca na czas zawartej umowy zobowiązany jest do dysponowania placem, który zapewni możliwość składowania wiat i </w:t>
      </w:r>
      <w:r w:rsidR="00726C3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pylonów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przystankowych wraz z osprzętem, pochodzących z</w:t>
      </w:r>
      <w:r w:rsidR="006669FB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 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demontażu, do czasu ich ponownego wykorzystania.</w:t>
      </w:r>
      <w:r w:rsidR="00D97583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</w:p>
    <w:p w14:paraId="079CD85A" w14:textId="00150D02" w:rsidR="00BB0F37" w:rsidRPr="0000493A" w:rsidRDefault="00D97583" w:rsidP="001F7855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5F737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W przypadku obiektów przystankowych</w:t>
      </w:r>
      <w:r w:rsidRPr="00943F9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po zdarzeniach losowych (np. kolizjach)</w:t>
      </w:r>
      <w:r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</w:t>
      </w:r>
      <w:r w:rsidR="00165DB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zastrzega sobie możliwość do wystąpienia do Wykonawcy o </w:t>
      </w:r>
      <w:r w:rsid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szczegółową</w:t>
      </w:r>
      <w:r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wycenę kosztów przywrócenia obiektu do stanu użyteczności</w:t>
      </w:r>
      <w:r w:rsidR="0000493A"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, a </w:t>
      </w:r>
      <w:r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Wykonawca </w:t>
      </w:r>
      <w:r w:rsidR="0000493A" w:rsidRPr="0000493A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jest zobowiązany do jej przedstawienia.</w:t>
      </w:r>
    </w:p>
    <w:p w14:paraId="0100EE50" w14:textId="2AC3E561" w:rsidR="008714D8" w:rsidRDefault="003D3C40" w:rsidP="001F7855">
      <w:pPr>
        <w:pStyle w:val="Stopka20"/>
        <w:spacing w:line="276" w:lineRule="auto"/>
        <w:jc w:val="both"/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</w:pPr>
      <w:r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Wymiary wszystkich elementów podlegających pracom naprawczym zostały wskazane w</w:t>
      </w:r>
      <w:r w:rsidR="00CB12C7"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 </w:t>
      </w:r>
      <w:r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 xml:space="preserve">załączniku Formularz </w:t>
      </w:r>
      <w:proofErr w:type="spellStart"/>
      <w:r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cenowy_BUN</w:t>
      </w:r>
      <w:proofErr w:type="spellEnd"/>
      <w:r w:rsidR="0088110F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 xml:space="preserve"> </w:t>
      </w:r>
      <w:r w:rsidR="00165DB9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2026_2027</w:t>
      </w:r>
      <w:r w:rsidR="008D14EE"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>.</w:t>
      </w:r>
      <w:r w:rsidR="00E07D2F" w:rsidRPr="008714D8">
        <w:rPr>
          <w:rFonts w:ascii="Calibri" w:hAnsi="Calibri"/>
          <w:b/>
          <w:i/>
          <w:iCs/>
          <w:color w:val="FF0000"/>
          <w:sz w:val="22"/>
          <w:szCs w:val="22"/>
          <w:u w:val="single"/>
        </w:rPr>
        <w:t xml:space="preserve"> Przedstawione wymiary są wymiarami przybliżonymi. Wykonawca zobowiązany jest do każdorazowej weryfikacji wymiarów materiałów podlegających pracom przed ich rozpoczęciem.</w:t>
      </w:r>
    </w:p>
    <w:p w14:paraId="5CE41A59" w14:textId="1D27147E" w:rsidR="00FB4F7E" w:rsidRDefault="008714D8" w:rsidP="001F7855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8714D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Utrudniony dostęp do niektórych obiektów przystankowych występujących na terenie miasta tj. np. bliskość</w:t>
      </w:r>
      <w:r w:rsidR="00165DB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Pr="008714D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pobliskiej zabudowy, ogrodzeń, roślinności, wyniesienia</w:t>
      </w:r>
      <w:r w:rsidR="00165DB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, obniżenia</w:t>
      </w:r>
      <w:r w:rsidRPr="008714D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w terenie nie będą podstawą do zwiększenia cen jednostkowych za wykonanie poszczególnych pozycji wskazanych w</w:t>
      </w:r>
      <w:r w:rsidR="00165DB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 </w:t>
      </w:r>
      <w:r w:rsidRPr="008714D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Formularzu cenowym.</w:t>
      </w:r>
    </w:p>
    <w:p w14:paraId="17F65962" w14:textId="79C90519" w:rsidR="00CC5F83" w:rsidRPr="009803D4" w:rsidRDefault="00AD07E7" w:rsidP="001F7855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ZTM</w:t>
      </w:r>
      <w:r w:rsidR="00CC5F83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zastrzega sobie prawo do możliwości zmiany nazw przystanków wykazanych w</w:t>
      </w:r>
      <w:r w:rsidR="003B4FDF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 </w:t>
      </w:r>
      <w:r w:rsidR="00CC5F83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pliku: „Wykaz urządzeń </w:t>
      </w:r>
      <w:proofErr w:type="spellStart"/>
      <w:r w:rsidR="00CC5F83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przystankowych_BUN</w:t>
      </w:r>
      <w:proofErr w:type="spellEnd"/>
      <w:r w:rsidR="00CC5F83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88110F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6_2027</w:t>
      </w:r>
      <w:r w:rsidR="00CC5F83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”</w:t>
      </w:r>
      <w:r w:rsidR="0004019A" w:rsidRPr="009803D4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.</w:t>
      </w:r>
    </w:p>
    <w:p w14:paraId="28E706BF" w14:textId="7089B66F" w:rsidR="0004019A" w:rsidRDefault="0004019A" w:rsidP="001F7855">
      <w:pPr>
        <w:pStyle w:val="Stopka20"/>
        <w:spacing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</w:t>
      </w:r>
      <w:r w:rsidR="00AD07E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TM </w:t>
      </w:r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zastrzega sobie możliwość dodania do </w:t>
      </w:r>
      <w:r w:rsidR="009803D4"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15</w:t>
      </w:r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obiektów przystankowych w trakcie trwania umowy w stosunku do wskazanych w pliku: „Wykaz urządzeń </w:t>
      </w:r>
      <w:proofErr w:type="spellStart"/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przystankowych_BUN</w:t>
      </w:r>
      <w:proofErr w:type="spellEnd"/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0F242C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6_2027</w:t>
      </w:r>
      <w:r w:rsidRPr="00231A18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”.</w:t>
      </w:r>
    </w:p>
    <w:p w14:paraId="103DDA8B" w14:textId="7592F247" w:rsidR="00EC6749" w:rsidRDefault="00FB4F7E" w:rsidP="00EC6749">
      <w:pPr>
        <w:pStyle w:val="Stopka20"/>
        <w:spacing w:after="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r w:rsidRPr="00FB4F7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</w:t>
      </w:r>
      <w:r w:rsidR="00AD07E7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TM </w:t>
      </w:r>
      <w:r w:rsidRPr="00FB4F7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zastrzega sobie możliwość do każdorazowego wystąpienia do Wykonawcy o wycenę prac przed ich zleceniem</w:t>
      </w:r>
      <w:r w:rsidR="00EC6749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EC6749" w:rsidRPr="00A20465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(wycena będzie potwierdzeniem wartości </w:t>
      </w:r>
      <w:r w:rsidR="00940E8C" w:rsidRPr="00A20465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zleconych</w:t>
      </w:r>
      <w:r w:rsidR="00EC6749" w:rsidRPr="00A20465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prac wskazanych w Formularzu cenowym).</w:t>
      </w:r>
    </w:p>
    <w:p w14:paraId="59ACA798" w14:textId="77777777" w:rsidR="005F7377" w:rsidRDefault="005F7377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</w:p>
    <w:p w14:paraId="0C4C089A" w14:textId="7B73CCFF" w:rsidR="00672B02" w:rsidRDefault="001F15E1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4711EE">
        <w:rPr>
          <w:rFonts w:ascii="Calibri" w:hAnsi="Calibri"/>
          <w:sz w:val="22"/>
          <w:szCs w:val="22"/>
        </w:rPr>
        <w:t xml:space="preserve">Wykonawca zobowiązany jest do </w:t>
      </w:r>
      <w:r w:rsidR="00672B02" w:rsidRPr="004711EE">
        <w:rPr>
          <w:rFonts w:ascii="Calibri" w:hAnsi="Calibri"/>
          <w:sz w:val="22"/>
          <w:szCs w:val="22"/>
        </w:rPr>
        <w:t xml:space="preserve">rozpoczęcia </w:t>
      </w:r>
      <w:r w:rsidR="00CE27E3" w:rsidRPr="004711EE">
        <w:rPr>
          <w:rFonts w:ascii="Calibri" w:hAnsi="Calibri"/>
          <w:sz w:val="22"/>
          <w:szCs w:val="22"/>
        </w:rPr>
        <w:t>zadań stanowiących przedmiot</w:t>
      </w:r>
      <w:r w:rsidRPr="004711EE">
        <w:rPr>
          <w:rFonts w:ascii="Calibri" w:hAnsi="Calibri"/>
          <w:sz w:val="22"/>
          <w:szCs w:val="22"/>
        </w:rPr>
        <w:t xml:space="preserve"> zamówienia niezwłocznie, lecz</w:t>
      </w:r>
      <w:r w:rsidR="008C606C">
        <w:rPr>
          <w:rFonts w:ascii="Calibri" w:hAnsi="Calibri"/>
          <w:sz w:val="22"/>
          <w:szCs w:val="22"/>
        </w:rPr>
        <w:t xml:space="preserve"> nie później niż w terminie do 14</w:t>
      </w:r>
      <w:r w:rsidRPr="004711EE">
        <w:rPr>
          <w:rFonts w:ascii="Calibri" w:hAnsi="Calibri"/>
          <w:sz w:val="22"/>
          <w:szCs w:val="22"/>
        </w:rPr>
        <w:t xml:space="preserve"> dni roboczych od dnia zgłoszenia przez Z</w:t>
      </w:r>
      <w:r w:rsidR="00AD07E7">
        <w:rPr>
          <w:rFonts w:ascii="Calibri" w:hAnsi="Calibri"/>
          <w:sz w:val="22"/>
          <w:szCs w:val="22"/>
        </w:rPr>
        <w:t>TM</w:t>
      </w:r>
      <w:r w:rsidRPr="004711EE">
        <w:rPr>
          <w:rFonts w:ascii="Calibri" w:hAnsi="Calibri"/>
          <w:sz w:val="22"/>
          <w:szCs w:val="22"/>
        </w:rPr>
        <w:t xml:space="preserve"> e-mailowo lub telefonicznie.</w:t>
      </w:r>
      <w:r w:rsidR="00CF0AAD" w:rsidRPr="00CF0AAD">
        <w:rPr>
          <w:rFonts w:ascii="Calibri" w:hAnsi="Calibri"/>
          <w:sz w:val="22"/>
          <w:szCs w:val="22"/>
        </w:rPr>
        <w:t xml:space="preserve"> </w:t>
      </w:r>
      <w:r w:rsidR="00CF0AAD" w:rsidRPr="004711EE">
        <w:rPr>
          <w:rFonts w:ascii="Calibri" w:hAnsi="Calibri"/>
          <w:sz w:val="22"/>
          <w:szCs w:val="22"/>
        </w:rPr>
        <w:t>Po wcześniejszym uzgodnieniu z Z</w:t>
      </w:r>
      <w:r w:rsidR="00AD07E7">
        <w:rPr>
          <w:rFonts w:ascii="Calibri" w:hAnsi="Calibri"/>
          <w:sz w:val="22"/>
          <w:szCs w:val="22"/>
        </w:rPr>
        <w:t>TM</w:t>
      </w:r>
      <w:r w:rsidR="00CF0AAD" w:rsidRPr="004711EE">
        <w:rPr>
          <w:rFonts w:ascii="Calibri" w:hAnsi="Calibri"/>
          <w:sz w:val="22"/>
          <w:szCs w:val="22"/>
        </w:rPr>
        <w:t xml:space="preserve"> termin może zostać wydłużony.</w:t>
      </w:r>
      <w:r w:rsidR="00CF0AAD">
        <w:rPr>
          <w:rFonts w:ascii="Calibri" w:hAnsi="Calibri"/>
          <w:sz w:val="22"/>
          <w:szCs w:val="22"/>
        </w:rPr>
        <w:t xml:space="preserve"> </w:t>
      </w:r>
      <w:r w:rsidRPr="004711EE">
        <w:rPr>
          <w:rFonts w:ascii="Calibri" w:hAnsi="Calibri"/>
          <w:sz w:val="22"/>
          <w:szCs w:val="22"/>
        </w:rPr>
        <w:t xml:space="preserve">Wykonawca rozpoczynając prace </w:t>
      </w:r>
      <w:r w:rsidR="00ED717B" w:rsidRPr="004711EE">
        <w:rPr>
          <w:rFonts w:ascii="Calibri" w:hAnsi="Calibri"/>
          <w:sz w:val="22"/>
          <w:szCs w:val="22"/>
        </w:rPr>
        <w:t>musi</w:t>
      </w:r>
      <w:r w:rsidRPr="004711EE">
        <w:rPr>
          <w:rFonts w:ascii="Calibri" w:hAnsi="Calibri"/>
          <w:sz w:val="22"/>
          <w:szCs w:val="22"/>
        </w:rPr>
        <w:t xml:space="preserve"> </w:t>
      </w:r>
      <w:r w:rsidR="00C52C65">
        <w:rPr>
          <w:rFonts w:ascii="Calibri" w:hAnsi="Calibri"/>
          <w:sz w:val="22"/>
          <w:szCs w:val="22"/>
        </w:rPr>
        <w:t xml:space="preserve">niezwłocznie </w:t>
      </w:r>
      <w:r w:rsidRPr="004711EE">
        <w:rPr>
          <w:rFonts w:ascii="Calibri" w:hAnsi="Calibri"/>
          <w:sz w:val="22"/>
          <w:szCs w:val="22"/>
        </w:rPr>
        <w:t>poinform</w:t>
      </w:r>
      <w:r w:rsidR="00CF0AAD">
        <w:rPr>
          <w:rFonts w:ascii="Calibri" w:hAnsi="Calibri"/>
          <w:sz w:val="22"/>
          <w:szCs w:val="22"/>
        </w:rPr>
        <w:t>ować o tym fakcie</w:t>
      </w:r>
      <w:r w:rsidR="00782BA4">
        <w:rPr>
          <w:rFonts w:ascii="Calibri" w:hAnsi="Calibri"/>
          <w:sz w:val="22"/>
          <w:szCs w:val="22"/>
        </w:rPr>
        <w:t xml:space="preserve"> </w:t>
      </w:r>
      <w:r w:rsidR="00B215AD">
        <w:rPr>
          <w:rFonts w:ascii="Calibri" w:hAnsi="Calibri"/>
          <w:sz w:val="22"/>
          <w:szCs w:val="22"/>
        </w:rPr>
        <w:t xml:space="preserve">telefonicznie lub </w:t>
      </w:r>
      <w:r w:rsidR="00782BA4">
        <w:rPr>
          <w:rFonts w:ascii="Calibri" w:hAnsi="Calibri"/>
          <w:sz w:val="22"/>
          <w:szCs w:val="22"/>
        </w:rPr>
        <w:t>e-mailowo</w:t>
      </w:r>
      <w:r w:rsidR="00CF0AAD">
        <w:rPr>
          <w:rFonts w:ascii="Calibri" w:hAnsi="Calibri"/>
          <w:sz w:val="22"/>
          <w:szCs w:val="22"/>
        </w:rPr>
        <w:t xml:space="preserve"> Z</w:t>
      </w:r>
      <w:r w:rsidR="00A26EED">
        <w:rPr>
          <w:rFonts w:ascii="Calibri" w:hAnsi="Calibri"/>
          <w:sz w:val="22"/>
          <w:szCs w:val="22"/>
        </w:rPr>
        <w:t>TM</w:t>
      </w:r>
      <w:r w:rsidR="00B215AD">
        <w:rPr>
          <w:rFonts w:ascii="Calibri" w:hAnsi="Calibri"/>
          <w:sz w:val="22"/>
          <w:szCs w:val="22"/>
        </w:rPr>
        <w:t>.</w:t>
      </w:r>
      <w:r w:rsidR="00CF0AAD">
        <w:rPr>
          <w:rFonts w:ascii="Calibri" w:hAnsi="Calibri"/>
          <w:sz w:val="22"/>
          <w:szCs w:val="22"/>
        </w:rPr>
        <w:t xml:space="preserve"> </w:t>
      </w:r>
    </w:p>
    <w:p w14:paraId="364126C2" w14:textId="6D888D54" w:rsidR="007E042F" w:rsidRDefault="007E042F" w:rsidP="000762E5">
      <w:pPr>
        <w:pStyle w:val="Stopka20"/>
        <w:spacing w:after="0" w:line="276" w:lineRule="auto"/>
        <w:jc w:val="both"/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</w:pPr>
      <w:bookmarkStart w:id="0" w:name="_Hlk158101400"/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W przypadku zdarzeń losowych (</w:t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np. 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akty wandalizmu, zdarzenia drogowe itp.) z udziałem obiektów przystankowych wymagane jest niezwłoczne (tj. do 5 godzin od zgłoszenia</w:t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</w:t>
      </w:r>
      <w:r w:rsidR="00A26EED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TM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) zabezpieczenie uszkodzonych obiektów do </w:t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>stanu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zapewniającego bezpieczeństwo</w:t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dla zdrowia i życia</w:t>
      </w:r>
      <w:r w:rsidRPr="000E025E">
        <w:rPr>
          <w:rFonts w:ascii="Calibri" w:hAnsi="Calibri"/>
          <w:b/>
          <w:bCs/>
          <w:i/>
          <w:iCs/>
          <w:color w:val="FF0000"/>
          <w:sz w:val="22"/>
          <w:szCs w:val="22"/>
          <w:u w:val="single"/>
        </w:rPr>
        <w:t xml:space="preserve"> pasażerów.</w:t>
      </w:r>
      <w:bookmarkEnd w:id="0"/>
    </w:p>
    <w:p w14:paraId="224FE164" w14:textId="53F1E73B" w:rsidR="00ED717B" w:rsidRDefault="00ED717B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Wszelkie prace nie wymagające nat</w:t>
      </w:r>
      <w:r w:rsidR="008C606C">
        <w:rPr>
          <w:rFonts w:ascii="Calibri" w:hAnsi="Calibri"/>
          <w:sz w:val="22"/>
          <w:szCs w:val="22"/>
        </w:rPr>
        <w:t xml:space="preserve">ychmiastowej reakcji Wykonawcy, w szczególności </w:t>
      </w:r>
      <w:r w:rsidR="008D14EE">
        <w:rPr>
          <w:rFonts w:ascii="Calibri" w:hAnsi="Calibri"/>
          <w:sz w:val="22"/>
          <w:szCs w:val="22"/>
        </w:rPr>
        <w:t xml:space="preserve">demontaż i </w:t>
      </w:r>
      <w:r w:rsidR="005F7377">
        <w:rPr>
          <w:rFonts w:ascii="Calibri" w:hAnsi="Calibri"/>
          <w:sz w:val="22"/>
          <w:szCs w:val="22"/>
        </w:rPr>
        <w:t> </w:t>
      </w:r>
      <w:r w:rsidR="008D14EE">
        <w:rPr>
          <w:rFonts w:ascii="Calibri" w:hAnsi="Calibri"/>
          <w:sz w:val="22"/>
          <w:szCs w:val="22"/>
        </w:rPr>
        <w:t>montaż wiat</w:t>
      </w:r>
      <w:r w:rsidR="00A93B9B">
        <w:rPr>
          <w:rFonts w:ascii="Calibri" w:hAnsi="Calibri"/>
          <w:sz w:val="22"/>
          <w:szCs w:val="22"/>
        </w:rPr>
        <w:t>, pylonów</w:t>
      </w:r>
      <w:r w:rsidR="008C606C">
        <w:rPr>
          <w:rFonts w:ascii="Calibri" w:hAnsi="Calibri"/>
          <w:sz w:val="22"/>
          <w:szCs w:val="22"/>
        </w:rPr>
        <w:t xml:space="preserve"> </w:t>
      </w:r>
      <w:r w:rsidRPr="008278A2">
        <w:rPr>
          <w:rFonts w:ascii="Calibri" w:hAnsi="Calibri"/>
          <w:sz w:val="22"/>
          <w:szCs w:val="22"/>
        </w:rPr>
        <w:t>należy przeprowadzić w porach o ograniczonym natężeniu ruchu pasażerskiego.</w:t>
      </w:r>
    </w:p>
    <w:p w14:paraId="57A3325F" w14:textId="231C0D17" w:rsidR="00ED717B" w:rsidRPr="004711EE" w:rsidRDefault="004711E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4711EE">
        <w:rPr>
          <w:rFonts w:ascii="Calibri" w:hAnsi="Calibri"/>
          <w:sz w:val="22"/>
          <w:szCs w:val="22"/>
        </w:rPr>
        <w:t>P</w:t>
      </w:r>
      <w:r w:rsidR="0049209B">
        <w:rPr>
          <w:rFonts w:ascii="Calibri" w:hAnsi="Calibri"/>
          <w:sz w:val="22"/>
          <w:szCs w:val="22"/>
        </w:rPr>
        <w:t>o</w:t>
      </w:r>
      <w:r w:rsidRPr="004711EE">
        <w:rPr>
          <w:rFonts w:ascii="Calibri" w:hAnsi="Calibri"/>
          <w:sz w:val="22"/>
          <w:szCs w:val="22"/>
        </w:rPr>
        <w:t xml:space="preserve"> wykon</w:t>
      </w:r>
      <w:r w:rsidR="0049209B">
        <w:rPr>
          <w:rFonts w:ascii="Calibri" w:hAnsi="Calibri"/>
          <w:sz w:val="22"/>
          <w:szCs w:val="22"/>
        </w:rPr>
        <w:t>aniu</w:t>
      </w:r>
      <w:r w:rsidR="00672B02" w:rsidRPr="004711EE">
        <w:rPr>
          <w:rFonts w:ascii="Calibri" w:hAnsi="Calibri"/>
          <w:sz w:val="22"/>
          <w:szCs w:val="22"/>
        </w:rPr>
        <w:t xml:space="preserve"> zadań </w:t>
      </w:r>
      <w:r w:rsidR="00ED717B" w:rsidRPr="004711EE">
        <w:rPr>
          <w:rFonts w:ascii="Calibri" w:hAnsi="Calibri"/>
          <w:sz w:val="22"/>
          <w:szCs w:val="22"/>
        </w:rPr>
        <w:t>stanowiących przedmiot zamówienia Wykonaw</w:t>
      </w:r>
      <w:r w:rsidRPr="004711EE">
        <w:rPr>
          <w:rFonts w:ascii="Calibri" w:hAnsi="Calibri"/>
          <w:sz w:val="22"/>
          <w:szCs w:val="22"/>
        </w:rPr>
        <w:t xml:space="preserve">ca zobligowany jest do </w:t>
      </w:r>
      <w:r w:rsidR="0049209B">
        <w:rPr>
          <w:rFonts w:ascii="Calibri" w:hAnsi="Calibri"/>
          <w:sz w:val="22"/>
          <w:szCs w:val="22"/>
        </w:rPr>
        <w:t>telefonicznego lub e-mailowego poinformowania Z</w:t>
      </w:r>
      <w:r w:rsidR="00A26EED">
        <w:rPr>
          <w:rFonts w:ascii="Calibri" w:hAnsi="Calibri"/>
          <w:sz w:val="22"/>
          <w:szCs w:val="22"/>
        </w:rPr>
        <w:t>TM</w:t>
      </w:r>
      <w:r w:rsidR="0049209B">
        <w:rPr>
          <w:rFonts w:ascii="Calibri" w:hAnsi="Calibri"/>
          <w:sz w:val="22"/>
          <w:szCs w:val="22"/>
        </w:rPr>
        <w:t xml:space="preserve"> o</w:t>
      </w:r>
      <w:r w:rsidR="00C74F5D">
        <w:rPr>
          <w:rFonts w:ascii="Calibri" w:hAnsi="Calibri"/>
          <w:sz w:val="22"/>
          <w:szCs w:val="22"/>
        </w:rPr>
        <w:t xml:space="preserve"> </w:t>
      </w:r>
      <w:r w:rsidR="0049209B">
        <w:rPr>
          <w:rFonts w:ascii="Calibri" w:hAnsi="Calibri"/>
          <w:sz w:val="22"/>
          <w:szCs w:val="22"/>
        </w:rPr>
        <w:t>zakończeniu prac.</w:t>
      </w:r>
    </w:p>
    <w:p w14:paraId="001DDD40" w14:textId="77777777" w:rsidR="00D72DFE" w:rsidRPr="00EF3A2C" w:rsidRDefault="00D72DFE" w:rsidP="00D72DFE">
      <w:pPr>
        <w:pStyle w:val="Stopka20"/>
        <w:spacing w:after="0" w:line="276" w:lineRule="auto"/>
        <w:jc w:val="both"/>
        <w:rPr>
          <w:rFonts w:ascii="Calibri" w:hAnsi="Calibri"/>
          <w:color w:val="00B050"/>
          <w:sz w:val="22"/>
          <w:szCs w:val="22"/>
        </w:rPr>
      </w:pPr>
    </w:p>
    <w:p w14:paraId="14BD8A96" w14:textId="2C1729BC" w:rsidR="00D72DFE" w:rsidRDefault="00D72DFE" w:rsidP="00F272CF">
      <w:pPr>
        <w:pStyle w:val="Stopka20"/>
        <w:spacing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b/>
          <w:sz w:val="22"/>
          <w:szCs w:val="22"/>
        </w:rPr>
        <w:t xml:space="preserve">UWAGA!! </w:t>
      </w:r>
      <w:r w:rsidRPr="008278A2">
        <w:rPr>
          <w:rFonts w:ascii="Calibri" w:hAnsi="Calibri"/>
          <w:sz w:val="22"/>
          <w:szCs w:val="22"/>
        </w:rPr>
        <w:t>Wskazane w Formularzu cenowym ilości są jedynie szacunkami Z</w:t>
      </w:r>
      <w:r w:rsidR="00A26EED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>, dlatego też Z</w:t>
      </w:r>
      <w:r w:rsidR="00A26EED">
        <w:rPr>
          <w:rFonts w:ascii="Calibri" w:hAnsi="Calibri"/>
          <w:sz w:val="22"/>
          <w:szCs w:val="22"/>
        </w:rPr>
        <w:t>TM</w:t>
      </w:r>
      <w:r w:rsidRPr="008278A2">
        <w:rPr>
          <w:rFonts w:ascii="Calibri" w:hAnsi="Calibri"/>
          <w:sz w:val="22"/>
          <w:szCs w:val="22"/>
        </w:rPr>
        <w:t xml:space="preserve"> zastrzega sobie prawo do zmiany tj. zwiększenia lub zmniejszenia ilości poszczególnych pozycji w</w:t>
      </w:r>
      <w:r w:rsidR="00A26EED">
        <w:rPr>
          <w:rFonts w:ascii="Calibri" w:hAnsi="Calibri"/>
          <w:sz w:val="22"/>
          <w:szCs w:val="22"/>
        </w:rPr>
        <w:t> </w:t>
      </w:r>
      <w:r w:rsidRPr="008278A2">
        <w:rPr>
          <w:rFonts w:ascii="Calibri" w:hAnsi="Calibri"/>
          <w:sz w:val="22"/>
          <w:szCs w:val="22"/>
        </w:rPr>
        <w:t>trakcie realizacji umowy. Powyższe zmiany nie mogą spowodować zmian cen jednostkowych oraz przekroczenia wartości umowy.</w:t>
      </w:r>
    </w:p>
    <w:p w14:paraId="467A6805" w14:textId="77777777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  <w:u w:val="single"/>
        </w:rPr>
      </w:pPr>
    </w:p>
    <w:p w14:paraId="73A5BD7C" w14:textId="77777777" w:rsidR="00A26EED" w:rsidRDefault="00A26EED" w:rsidP="000762E5">
      <w:pPr>
        <w:pStyle w:val="Stopka20"/>
        <w:spacing w:after="0" w:line="276" w:lineRule="auto"/>
        <w:jc w:val="both"/>
        <w:rPr>
          <w:rFonts w:ascii="Calibri" w:hAnsi="Calibri"/>
          <w:b/>
          <w:sz w:val="22"/>
          <w:szCs w:val="22"/>
          <w:u w:val="single"/>
        </w:rPr>
      </w:pPr>
    </w:p>
    <w:p w14:paraId="60F5739E" w14:textId="3EBCFF95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b/>
          <w:sz w:val="22"/>
          <w:szCs w:val="22"/>
          <w:u w:val="single"/>
        </w:rPr>
      </w:pPr>
      <w:r w:rsidRPr="008278A2">
        <w:rPr>
          <w:rFonts w:ascii="Calibri" w:hAnsi="Calibri"/>
          <w:b/>
          <w:sz w:val="22"/>
          <w:szCs w:val="22"/>
          <w:u w:val="single"/>
        </w:rPr>
        <w:lastRenderedPageBreak/>
        <w:t>Lokalizacja:</w:t>
      </w:r>
    </w:p>
    <w:p w14:paraId="436164B7" w14:textId="571F73E2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Przedmiotowe</w:t>
      </w:r>
      <w:r w:rsidR="008D14EE">
        <w:rPr>
          <w:rFonts w:ascii="Calibri" w:hAnsi="Calibri"/>
          <w:sz w:val="22"/>
          <w:szCs w:val="22"/>
        </w:rPr>
        <w:t xml:space="preserve"> pylony oraz</w:t>
      </w:r>
      <w:r w:rsidRPr="008278A2">
        <w:rPr>
          <w:rFonts w:ascii="Calibri" w:hAnsi="Calibri"/>
          <w:sz w:val="22"/>
          <w:szCs w:val="22"/>
        </w:rPr>
        <w:t xml:space="preserve"> wiaty</w:t>
      </w:r>
      <w:r w:rsidR="008D14EE">
        <w:rPr>
          <w:rFonts w:ascii="Calibri" w:hAnsi="Calibri"/>
          <w:sz w:val="22"/>
          <w:szCs w:val="22"/>
        </w:rPr>
        <w:t xml:space="preserve"> nowego typu </w:t>
      </w:r>
      <w:r w:rsidRPr="008278A2">
        <w:rPr>
          <w:rFonts w:ascii="Calibri" w:hAnsi="Calibri"/>
          <w:sz w:val="22"/>
          <w:szCs w:val="22"/>
        </w:rPr>
        <w:t>zlokalizowane są na przystankach komunikacji miejskiej w granicach administracyjnych miasta Rzeszowa.</w:t>
      </w:r>
    </w:p>
    <w:p w14:paraId="0A61A50A" w14:textId="1B8FB584" w:rsidR="00D72DFE" w:rsidRPr="008278A2" w:rsidRDefault="00D72DFE" w:rsidP="000762E5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 xml:space="preserve">Szczegółową lokalizację </w:t>
      </w:r>
      <w:r w:rsidR="003144A2">
        <w:rPr>
          <w:rFonts w:ascii="Calibri" w:hAnsi="Calibri"/>
          <w:sz w:val="22"/>
          <w:szCs w:val="22"/>
        </w:rPr>
        <w:t>pylonów i wiat</w:t>
      </w:r>
      <w:r w:rsidR="00BC1D91">
        <w:rPr>
          <w:rFonts w:ascii="Calibri" w:hAnsi="Calibri"/>
          <w:sz w:val="22"/>
          <w:szCs w:val="22"/>
        </w:rPr>
        <w:t xml:space="preserve"> przedstawia</w:t>
      </w:r>
      <w:r w:rsidR="002B7CBF">
        <w:rPr>
          <w:rFonts w:ascii="Calibri" w:hAnsi="Calibri"/>
          <w:sz w:val="22"/>
          <w:szCs w:val="22"/>
        </w:rPr>
        <w:t xml:space="preserve"> plik</w:t>
      </w:r>
      <w:r w:rsidRPr="008278A2">
        <w:rPr>
          <w:rFonts w:ascii="Calibri" w:hAnsi="Calibri"/>
          <w:sz w:val="22"/>
          <w:szCs w:val="22"/>
        </w:rPr>
        <w:t xml:space="preserve">: </w:t>
      </w:r>
      <w:r w:rsidRPr="008278A2">
        <w:rPr>
          <w:rFonts w:ascii="Calibri" w:hAnsi="Calibri"/>
          <w:b/>
          <w:sz w:val="22"/>
          <w:szCs w:val="22"/>
        </w:rPr>
        <w:t xml:space="preserve">Wykaz </w:t>
      </w:r>
      <w:r w:rsidR="00C505B3">
        <w:rPr>
          <w:rFonts w:ascii="Calibri" w:hAnsi="Calibri"/>
          <w:b/>
          <w:sz w:val="22"/>
          <w:szCs w:val="22"/>
        </w:rPr>
        <w:t xml:space="preserve">urządzeń </w:t>
      </w:r>
      <w:proofErr w:type="spellStart"/>
      <w:r w:rsidR="00744BCA">
        <w:rPr>
          <w:rFonts w:ascii="Calibri" w:hAnsi="Calibri"/>
          <w:b/>
          <w:sz w:val="22"/>
          <w:szCs w:val="22"/>
        </w:rPr>
        <w:t>przystankowych</w:t>
      </w:r>
      <w:r w:rsidR="002B7CBF">
        <w:rPr>
          <w:rFonts w:ascii="Calibri" w:hAnsi="Calibri"/>
          <w:b/>
          <w:sz w:val="22"/>
          <w:szCs w:val="22"/>
        </w:rPr>
        <w:t>_BU</w:t>
      </w:r>
      <w:r w:rsidR="008C606C">
        <w:rPr>
          <w:rFonts w:ascii="Calibri" w:hAnsi="Calibri"/>
          <w:b/>
          <w:sz w:val="22"/>
          <w:szCs w:val="22"/>
        </w:rPr>
        <w:t>N</w:t>
      </w:r>
      <w:proofErr w:type="spellEnd"/>
      <w:r w:rsidR="002B7CBF">
        <w:rPr>
          <w:rFonts w:ascii="Calibri" w:hAnsi="Calibri"/>
          <w:b/>
          <w:sz w:val="22"/>
          <w:szCs w:val="22"/>
        </w:rPr>
        <w:t xml:space="preserve"> 202</w:t>
      </w:r>
      <w:r w:rsidR="00A26EED">
        <w:rPr>
          <w:rFonts w:ascii="Calibri" w:hAnsi="Calibri"/>
          <w:b/>
          <w:sz w:val="22"/>
          <w:szCs w:val="22"/>
        </w:rPr>
        <w:t>6_2027</w:t>
      </w:r>
      <w:r w:rsidR="0091445D">
        <w:rPr>
          <w:rFonts w:ascii="Calibri" w:hAnsi="Calibri"/>
          <w:b/>
          <w:sz w:val="22"/>
          <w:szCs w:val="22"/>
        </w:rPr>
        <w:t>.</w:t>
      </w:r>
    </w:p>
    <w:p w14:paraId="705297AC" w14:textId="406A07E0" w:rsidR="00E96FA1" w:rsidRPr="007725B3" w:rsidRDefault="00D72DFE" w:rsidP="007725B3">
      <w:pPr>
        <w:pStyle w:val="Stopka20"/>
        <w:spacing w:after="0" w:line="276" w:lineRule="auto"/>
        <w:jc w:val="both"/>
        <w:rPr>
          <w:rFonts w:ascii="Calibri" w:hAnsi="Calibri"/>
          <w:sz w:val="22"/>
          <w:szCs w:val="22"/>
        </w:rPr>
      </w:pPr>
      <w:r w:rsidRPr="008278A2">
        <w:rPr>
          <w:rFonts w:ascii="Calibri" w:hAnsi="Calibri"/>
          <w:sz w:val="22"/>
          <w:szCs w:val="22"/>
        </w:rPr>
        <w:t>Szczegółowy opis zamówienia zawiera również</w:t>
      </w:r>
      <w:r w:rsidR="002B7CBF">
        <w:rPr>
          <w:rFonts w:ascii="Calibri" w:hAnsi="Calibri"/>
          <w:sz w:val="22"/>
          <w:szCs w:val="22"/>
        </w:rPr>
        <w:t xml:space="preserve"> plik</w:t>
      </w:r>
      <w:r w:rsidRPr="008278A2">
        <w:rPr>
          <w:rFonts w:ascii="Calibri" w:hAnsi="Calibri"/>
          <w:sz w:val="22"/>
          <w:szCs w:val="22"/>
        </w:rPr>
        <w:t xml:space="preserve">: </w:t>
      </w:r>
      <w:r w:rsidRPr="008278A2">
        <w:rPr>
          <w:rFonts w:ascii="Calibri" w:hAnsi="Calibri"/>
          <w:b/>
          <w:sz w:val="22"/>
          <w:szCs w:val="22"/>
        </w:rPr>
        <w:t xml:space="preserve">Formularz </w:t>
      </w:r>
      <w:proofErr w:type="spellStart"/>
      <w:r w:rsidRPr="008278A2">
        <w:rPr>
          <w:rFonts w:ascii="Calibri" w:hAnsi="Calibri"/>
          <w:b/>
          <w:sz w:val="22"/>
          <w:szCs w:val="22"/>
        </w:rPr>
        <w:t>cenowy</w:t>
      </w:r>
      <w:r w:rsidR="002B7CBF">
        <w:rPr>
          <w:rFonts w:ascii="Calibri" w:hAnsi="Calibri"/>
          <w:b/>
          <w:sz w:val="22"/>
          <w:szCs w:val="22"/>
        </w:rPr>
        <w:t>_BU</w:t>
      </w:r>
      <w:r w:rsidR="008C606C">
        <w:rPr>
          <w:rFonts w:ascii="Calibri" w:hAnsi="Calibri"/>
          <w:b/>
          <w:sz w:val="22"/>
          <w:szCs w:val="22"/>
        </w:rPr>
        <w:t>N</w:t>
      </w:r>
      <w:proofErr w:type="spellEnd"/>
      <w:r w:rsidR="002B7CBF">
        <w:rPr>
          <w:rFonts w:ascii="Calibri" w:hAnsi="Calibri"/>
          <w:b/>
          <w:sz w:val="22"/>
          <w:szCs w:val="22"/>
        </w:rPr>
        <w:t xml:space="preserve"> 202</w:t>
      </w:r>
      <w:r w:rsidR="00A26EED">
        <w:rPr>
          <w:rFonts w:ascii="Calibri" w:hAnsi="Calibri"/>
          <w:b/>
          <w:sz w:val="22"/>
          <w:szCs w:val="22"/>
        </w:rPr>
        <w:t>6_2027</w:t>
      </w:r>
      <w:r w:rsidR="0091445D">
        <w:rPr>
          <w:rFonts w:ascii="Calibri" w:hAnsi="Calibri"/>
          <w:sz w:val="22"/>
          <w:szCs w:val="22"/>
        </w:rPr>
        <w:t>.</w:t>
      </w:r>
    </w:p>
    <w:sectPr w:rsidR="00E96FA1" w:rsidRPr="007725B3" w:rsidSect="00AC0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86732" w14:textId="77777777" w:rsidR="00C44965" w:rsidRDefault="00C44965" w:rsidP="002B7CBF">
      <w:pPr>
        <w:spacing w:after="0" w:line="240" w:lineRule="auto"/>
      </w:pPr>
      <w:r>
        <w:separator/>
      </w:r>
    </w:p>
  </w:endnote>
  <w:endnote w:type="continuationSeparator" w:id="0">
    <w:p w14:paraId="6437625D" w14:textId="77777777" w:rsidR="00C44965" w:rsidRDefault="00C44965" w:rsidP="002B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5240" w14:textId="77777777" w:rsidR="00C44965" w:rsidRDefault="00C44965" w:rsidP="002B7CBF">
      <w:pPr>
        <w:spacing w:after="0" w:line="240" w:lineRule="auto"/>
      </w:pPr>
      <w:r>
        <w:separator/>
      </w:r>
    </w:p>
  </w:footnote>
  <w:footnote w:type="continuationSeparator" w:id="0">
    <w:p w14:paraId="009E157D" w14:textId="77777777" w:rsidR="00C44965" w:rsidRDefault="00C44965" w:rsidP="002B7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311E"/>
    <w:multiLevelType w:val="multilevel"/>
    <w:tmpl w:val="3036E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7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8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31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224" w:hanging="1800"/>
      </w:pPr>
      <w:rPr>
        <w:rFonts w:hint="default"/>
        <w:b/>
      </w:rPr>
    </w:lvl>
  </w:abstractNum>
  <w:abstractNum w:abstractNumId="1" w15:restartNumberingAfterBreak="0">
    <w:nsid w:val="126B497C"/>
    <w:multiLevelType w:val="multilevel"/>
    <w:tmpl w:val="D960F43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91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5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0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5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704" w:hanging="1800"/>
      </w:pPr>
      <w:rPr>
        <w:rFonts w:hint="default"/>
        <w:b/>
      </w:rPr>
    </w:lvl>
  </w:abstractNum>
  <w:abstractNum w:abstractNumId="2" w15:restartNumberingAfterBreak="0">
    <w:nsid w:val="14DD05ED"/>
    <w:multiLevelType w:val="hybridMultilevel"/>
    <w:tmpl w:val="E1C276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4770CA"/>
    <w:multiLevelType w:val="hybridMultilevel"/>
    <w:tmpl w:val="6F58F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908FA"/>
    <w:multiLevelType w:val="hybridMultilevel"/>
    <w:tmpl w:val="96ACB27E"/>
    <w:lvl w:ilvl="0" w:tplc="B0FE98E8">
      <w:start w:val="3"/>
      <w:numFmt w:val="bullet"/>
      <w:lvlText w:val=""/>
      <w:lvlJc w:val="left"/>
      <w:pPr>
        <w:ind w:left="1494" w:hanging="360"/>
      </w:pPr>
      <w:rPr>
        <w:rFonts w:ascii="Symbol" w:eastAsia="Verdana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396079279">
    <w:abstractNumId w:val="1"/>
  </w:num>
  <w:num w:numId="2" w16cid:durableId="977342206">
    <w:abstractNumId w:val="4"/>
  </w:num>
  <w:num w:numId="3" w16cid:durableId="749930092">
    <w:abstractNumId w:val="0"/>
  </w:num>
  <w:num w:numId="4" w16cid:durableId="144516826">
    <w:abstractNumId w:val="2"/>
  </w:num>
  <w:num w:numId="5" w16cid:durableId="1393499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FE"/>
    <w:rsid w:val="0000493A"/>
    <w:rsid w:val="00033A4A"/>
    <w:rsid w:val="00034095"/>
    <w:rsid w:val="0004019A"/>
    <w:rsid w:val="00044F7C"/>
    <w:rsid w:val="000623B5"/>
    <w:rsid w:val="000729D5"/>
    <w:rsid w:val="000762E5"/>
    <w:rsid w:val="00080BBF"/>
    <w:rsid w:val="00081D36"/>
    <w:rsid w:val="000868B0"/>
    <w:rsid w:val="00093F45"/>
    <w:rsid w:val="000A3AD8"/>
    <w:rsid w:val="000A69FE"/>
    <w:rsid w:val="000B497B"/>
    <w:rsid w:val="000B51AA"/>
    <w:rsid w:val="000B673E"/>
    <w:rsid w:val="000B7EF4"/>
    <w:rsid w:val="000C4CA5"/>
    <w:rsid w:val="000D5C51"/>
    <w:rsid w:val="000E29F9"/>
    <w:rsid w:val="000E3680"/>
    <w:rsid w:val="000F242C"/>
    <w:rsid w:val="00116466"/>
    <w:rsid w:val="001169FC"/>
    <w:rsid w:val="00137E90"/>
    <w:rsid w:val="00165DB9"/>
    <w:rsid w:val="00181429"/>
    <w:rsid w:val="00183FAE"/>
    <w:rsid w:val="00185F84"/>
    <w:rsid w:val="00191A77"/>
    <w:rsid w:val="001A226C"/>
    <w:rsid w:val="001B2D6C"/>
    <w:rsid w:val="001B77BA"/>
    <w:rsid w:val="001C5E16"/>
    <w:rsid w:val="001C7F92"/>
    <w:rsid w:val="001D5065"/>
    <w:rsid w:val="001E2041"/>
    <w:rsid w:val="001F15E1"/>
    <w:rsid w:val="001F2E6B"/>
    <w:rsid w:val="001F2E8D"/>
    <w:rsid w:val="001F7855"/>
    <w:rsid w:val="002110E2"/>
    <w:rsid w:val="00223CF4"/>
    <w:rsid w:val="00224AF0"/>
    <w:rsid w:val="00231A18"/>
    <w:rsid w:val="00233839"/>
    <w:rsid w:val="00233CE7"/>
    <w:rsid w:val="00234C4E"/>
    <w:rsid w:val="00237070"/>
    <w:rsid w:val="00244598"/>
    <w:rsid w:val="00245CD5"/>
    <w:rsid w:val="00252671"/>
    <w:rsid w:val="00260600"/>
    <w:rsid w:val="002622DA"/>
    <w:rsid w:val="00273CBD"/>
    <w:rsid w:val="00296893"/>
    <w:rsid w:val="00297561"/>
    <w:rsid w:val="002A478C"/>
    <w:rsid w:val="002A4DD8"/>
    <w:rsid w:val="002B7CBF"/>
    <w:rsid w:val="002C7164"/>
    <w:rsid w:val="002D0384"/>
    <w:rsid w:val="002D5452"/>
    <w:rsid w:val="002D57BD"/>
    <w:rsid w:val="002E17CD"/>
    <w:rsid w:val="002E75B2"/>
    <w:rsid w:val="002F282E"/>
    <w:rsid w:val="002F6892"/>
    <w:rsid w:val="0030418D"/>
    <w:rsid w:val="003144A2"/>
    <w:rsid w:val="0032625E"/>
    <w:rsid w:val="00335171"/>
    <w:rsid w:val="00344B09"/>
    <w:rsid w:val="003557E3"/>
    <w:rsid w:val="00364A9A"/>
    <w:rsid w:val="003700D2"/>
    <w:rsid w:val="00386C32"/>
    <w:rsid w:val="00395529"/>
    <w:rsid w:val="003A0B1D"/>
    <w:rsid w:val="003B0FB9"/>
    <w:rsid w:val="003B4FDF"/>
    <w:rsid w:val="003C3ABE"/>
    <w:rsid w:val="003C5820"/>
    <w:rsid w:val="003D0CE6"/>
    <w:rsid w:val="003D19FE"/>
    <w:rsid w:val="003D3C40"/>
    <w:rsid w:val="003E3E61"/>
    <w:rsid w:val="003F4521"/>
    <w:rsid w:val="003F5F93"/>
    <w:rsid w:val="003F7E51"/>
    <w:rsid w:val="0040055B"/>
    <w:rsid w:val="00402033"/>
    <w:rsid w:val="00402DD9"/>
    <w:rsid w:val="004066F7"/>
    <w:rsid w:val="00417817"/>
    <w:rsid w:val="00417F05"/>
    <w:rsid w:val="00440FD5"/>
    <w:rsid w:val="0044298F"/>
    <w:rsid w:val="00445EBD"/>
    <w:rsid w:val="00463C00"/>
    <w:rsid w:val="00466BD0"/>
    <w:rsid w:val="004711EE"/>
    <w:rsid w:val="004731E6"/>
    <w:rsid w:val="00475D31"/>
    <w:rsid w:val="00476C38"/>
    <w:rsid w:val="0049209B"/>
    <w:rsid w:val="00494E31"/>
    <w:rsid w:val="004A2D93"/>
    <w:rsid w:val="004A7BC1"/>
    <w:rsid w:val="004B001B"/>
    <w:rsid w:val="004D1F83"/>
    <w:rsid w:val="004E13F2"/>
    <w:rsid w:val="004F3CA4"/>
    <w:rsid w:val="004F582A"/>
    <w:rsid w:val="00506447"/>
    <w:rsid w:val="00511B6B"/>
    <w:rsid w:val="00536A04"/>
    <w:rsid w:val="005640FC"/>
    <w:rsid w:val="005651CE"/>
    <w:rsid w:val="00572FB3"/>
    <w:rsid w:val="00576CE1"/>
    <w:rsid w:val="0058547B"/>
    <w:rsid w:val="005877FB"/>
    <w:rsid w:val="00590422"/>
    <w:rsid w:val="00590F17"/>
    <w:rsid w:val="00592C4A"/>
    <w:rsid w:val="00593599"/>
    <w:rsid w:val="005962F1"/>
    <w:rsid w:val="005A4645"/>
    <w:rsid w:val="005B0D2F"/>
    <w:rsid w:val="005B1C00"/>
    <w:rsid w:val="005B2CD7"/>
    <w:rsid w:val="005B6BF9"/>
    <w:rsid w:val="005D43F2"/>
    <w:rsid w:val="005D639F"/>
    <w:rsid w:val="005E5E57"/>
    <w:rsid w:val="005E5EB9"/>
    <w:rsid w:val="005F22B7"/>
    <w:rsid w:val="005F6326"/>
    <w:rsid w:val="005F7377"/>
    <w:rsid w:val="005F74D5"/>
    <w:rsid w:val="00603D33"/>
    <w:rsid w:val="00607310"/>
    <w:rsid w:val="00611930"/>
    <w:rsid w:val="006243D3"/>
    <w:rsid w:val="006439E0"/>
    <w:rsid w:val="006669FB"/>
    <w:rsid w:val="00672B02"/>
    <w:rsid w:val="0067772F"/>
    <w:rsid w:val="00685F1A"/>
    <w:rsid w:val="00692377"/>
    <w:rsid w:val="00697081"/>
    <w:rsid w:val="006A33D0"/>
    <w:rsid w:val="006A7709"/>
    <w:rsid w:val="006C4AFB"/>
    <w:rsid w:val="006C74E6"/>
    <w:rsid w:val="006C7950"/>
    <w:rsid w:val="006D1375"/>
    <w:rsid w:val="006D21E4"/>
    <w:rsid w:val="006E2B5A"/>
    <w:rsid w:val="006F36C0"/>
    <w:rsid w:val="006F4249"/>
    <w:rsid w:val="006F57C0"/>
    <w:rsid w:val="00702114"/>
    <w:rsid w:val="007104B0"/>
    <w:rsid w:val="0072227F"/>
    <w:rsid w:val="007243CB"/>
    <w:rsid w:val="00726C38"/>
    <w:rsid w:val="007413B4"/>
    <w:rsid w:val="00744BCA"/>
    <w:rsid w:val="00755DD0"/>
    <w:rsid w:val="00761AE6"/>
    <w:rsid w:val="00764A37"/>
    <w:rsid w:val="00766303"/>
    <w:rsid w:val="007725B3"/>
    <w:rsid w:val="00776E9D"/>
    <w:rsid w:val="00777727"/>
    <w:rsid w:val="007805D0"/>
    <w:rsid w:val="00782BA4"/>
    <w:rsid w:val="00794AD7"/>
    <w:rsid w:val="007B2F1D"/>
    <w:rsid w:val="007B5F72"/>
    <w:rsid w:val="007B5FD8"/>
    <w:rsid w:val="007C5F61"/>
    <w:rsid w:val="007C6B2D"/>
    <w:rsid w:val="007D5408"/>
    <w:rsid w:val="007E042F"/>
    <w:rsid w:val="007E6310"/>
    <w:rsid w:val="008052E9"/>
    <w:rsid w:val="00831513"/>
    <w:rsid w:val="00832759"/>
    <w:rsid w:val="00836B65"/>
    <w:rsid w:val="00840FE0"/>
    <w:rsid w:val="008410B5"/>
    <w:rsid w:val="00846FEA"/>
    <w:rsid w:val="00860045"/>
    <w:rsid w:val="008714D8"/>
    <w:rsid w:val="0088110F"/>
    <w:rsid w:val="00881E01"/>
    <w:rsid w:val="00890BE3"/>
    <w:rsid w:val="00892870"/>
    <w:rsid w:val="00893EF8"/>
    <w:rsid w:val="008B2933"/>
    <w:rsid w:val="008B539A"/>
    <w:rsid w:val="008C1302"/>
    <w:rsid w:val="008C4FC2"/>
    <w:rsid w:val="008C606C"/>
    <w:rsid w:val="008D14EE"/>
    <w:rsid w:val="008D2A6C"/>
    <w:rsid w:val="008D327D"/>
    <w:rsid w:val="008D7414"/>
    <w:rsid w:val="008E2E07"/>
    <w:rsid w:val="008E7F52"/>
    <w:rsid w:val="0091445D"/>
    <w:rsid w:val="009230FB"/>
    <w:rsid w:val="00923A71"/>
    <w:rsid w:val="00940E8C"/>
    <w:rsid w:val="00943F94"/>
    <w:rsid w:val="00974B52"/>
    <w:rsid w:val="00974B80"/>
    <w:rsid w:val="009801F2"/>
    <w:rsid w:val="009803D4"/>
    <w:rsid w:val="0098226D"/>
    <w:rsid w:val="00983A61"/>
    <w:rsid w:val="009A0686"/>
    <w:rsid w:val="009A32F7"/>
    <w:rsid w:val="009A3E2E"/>
    <w:rsid w:val="009B644B"/>
    <w:rsid w:val="009C1423"/>
    <w:rsid w:val="009C7972"/>
    <w:rsid w:val="009F1E29"/>
    <w:rsid w:val="009F2442"/>
    <w:rsid w:val="009F4096"/>
    <w:rsid w:val="00A15A53"/>
    <w:rsid w:val="00A20465"/>
    <w:rsid w:val="00A20A8B"/>
    <w:rsid w:val="00A21900"/>
    <w:rsid w:val="00A24BBE"/>
    <w:rsid w:val="00A26EED"/>
    <w:rsid w:val="00A27A6A"/>
    <w:rsid w:val="00A407CE"/>
    <w:rsid w:val="00A641D9"/>
    <w:rsid w:val="00A70C83"/>
    <w:rsid w:val="00A71244"/>
    <w:rsid w:val="00A7200D"/>
    <w:rsid w:val="00A72BB0"/>
    <w:rsid w:val="00A738FD"/>
    <w:rsid w:val="00A750D8"/>
    <w:rsid w:val="00A920D4"/>
    <w:rsid w:val="00A92405"/>
    <w:rsid w:val="00A93B9B"/>
    <w:rsid w:val="00A9564D"/>
    <w:rsid w:val="00AA2286"/>
    <w:rsid w:val="00AB47E7"/>
    <w:rsid w:val="00AC0F5B"/>
    <w:rsid w:val="00AC2162"/>
    <w:rsid w:val="00AC3411"/>
    <w:rsid w:val="00AC5703"/>
    <w:rsid w:val="00AD07E7"/>
    <w:rsid w:val="00AD22B1"/>
    <w:rsid w:val="00AD7C48"/>
    <w:rsid w:val="00AE1F5C"/>
    <w:rsid w:val="00AF1E5D"/>
    <w:rsid w:val="00B167A9"/>
    <w:rsid w:val="00B1730F"/>
    <w:rsid w:val="00B215AD"/>
    <w:rsid w:val="00B4263F"/>
    <w:rsid w:val="00B612D9"/>
    <w:rsid w:val="00B73E94"/>
    <w:rsid w:val="00B8324C"/>
    <w:rsid w:val="00B83DDC"/>
    <w:rsid w:val="00B9542D"/>
    <w:rsid w:val="00BA4429"/>
    <w:rsid w:val="00BA54DD"/>
    <w:rsid w:val="00BA5D42"/>
    <w:rsid w:val="00BA79EA"/>
    <w:rsid w:val="00BB0F37"/>
    <w:rsid w:val="00BC1D91"/>
    <w:rsid w:val="00BC435A"/>
    <w:rsid w:val="00BD2919"/>
    <w:rsid w:val="00BE497C"/>
    <w:rsid w:val="00BE5022"/>
    <w:rsid w:val="00C107F4"/>
    <w:rsid w:val="00C12B23"/>
    <w:rsid w:val="00C1329D"/>
    <w:rsid w:val="00C14BB5"/>
    <w:rsid w:val="00C3772B"/>
    <w:rsid w:val="00C412B1"/>
    <w:rsid w:val="00C44965"/>
    <w:rsid w:val="00C45EEB"/>
    <w:rsid w:val="00C46B0F"/>
    <w:rsid w:val="00C505B3"/>
    <w:rsid w:val="00C52C65"/>
    <w:rsid w:val="00C62F10"/>
    <w:rsid w:val="00C67BFF"/>
    <w:rsid w:val="00C74F5D"/>
    <w:rsid w:val="00CA09AA"/>
    <w:rsid w:val="00CB12C7"/>
    <w:rsid w:val="00CB1E29"/>
    <w:rsid w:val="00CB56C6"/>
    <w:rsid w:val="00CC2557"/>
    <w:rsid w:val="00CC5F83"/>
    <w:rsid w:val="00CD3AE9"/>
    <w:rsid w:val="00CD4986"/>
    <w:rsid w:val="00CD4E9E"/>
    <w:rsid w:val="00CD67EF"/>
    <w:rsid w:val="00CE27E3"/>
    <w:rsid w:val="00CE4D8C"/>
    <w:rsid w:val="00CE5F8B"/>
    <w:rsid w:val="00CE6AAF"/>
    <w:rsid w:val="00CF0AAD"/>
    <w:rsid w:val="00D16150"/>
    <w:rsid w:val="00D25AFB"/>
    <w:rsid w:val="00D32F6A"/>
    <w:rsid w:val="00D33654"/>
    <w:rsid w:val="00D42947"/>
    <w:rsid w:val="00D53842"/>
    <w:rsid w:val="00D64279"/>
    <w:rsid w:val="00D65DEF"/>
    <w:rsid w:val="00D70026"/>
    <w:rsid w:val="00D72DFE"/>
    <w:rsid w:val="00D850F5"/>
    <w:rsid w:val="00D85AD5"/>
    <w:rsid w:val="00D90EFE"/>
    <w:rsid w:val="00D96B88"/>
    <w:rsid w:val="00D97583"/>
    <w:rsid w:val="00DA3870"/>
    <w:rsid w:val="00DB4F63"/>
    <w:rsid w:val="00DC2F14"/>
    <w:rsid w:val="00DC50F7"/>
    <w:rsid w:val="00DF3638"/>
    <w:rsid w:val="00DF37D2"/>
    <w:rsid w:val="00DF6ACD"/>
    <w:rsid w:val="00DF71E3"/>
    <w:rsid w:val="00E07D2F"/>
    <w:rsid w:val="00E36217"/>
    <w:rsid w:val="00E458B7"/>
    <w:rsid w:val="00E4741F"/>
    <w:rsid w:val="00E95B30"/>
    <w:rsid w:val="00E96FA1"/>
    <w:rsid w:val="00EC41A0"/>
    <w:rsid w:val="00EC6749"/>
    <w:rsid w:val="00ED3948"/>
    <w:rsid w:val="00ED717B"/>
    <w:rsid w:val="00EE09AF"/>
    <w:rsid w:val="00EE28B3"/>
    <w:rsid w:val="00EF341F"/>
    <w:rsid w:val="00EF3A2C"/>
    <w:rsid w:val="00EF46C8"/>
    <w:rsid w:val="00F07D90"/>
    <w:rsid w:val="00F10263"/>
    <w:rsid w:val="00F17D5C"/>
    <w:rsid w:val="00F21570"/>
    <w:rsid w:val="00F272CF"/>
    <w:rsid w:val="00F33A2E"/>
    <w:rsid w:val="00F52248"/>
    <w:rsid w:val="00F560AE"/>
    <w:rsid w:val="00F66729"/>
    <w:rsid w:val="00F6687B"/>
    <w:rsid w:val="00F73A86"/>
    <w:rsid w:val="00F80812"/>
    <w:rsid w:val="00F919E9"/>
    <w:rsid w:val="00FA0008"/>
    <w:rsid w:val="00FA7DB8"/>
    <w:rsid w:val="00FB4F7E"/>
    <w:rsid w:val="00FB7432"/>
    <w:rsid w:val="00FC570F"/>
    <w:rsid w:val="00FC7887"/>
    <w:rsid w:val="00FE5159"/>
    <w:rsid w:val="00FE7E2D"/>
    <w:rsid w:val="00FF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4727"/>
  <w15:docId w15:val="{CC4767CA-A5F4-47FE-B020-C56A17C6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DF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2">
    <w:name w:val="Stopka (2)_"/>
    <w:link w:val="Stopka20"/>
    <w:rsid w:val="00D72DF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Stopka20">
    <w:name w:val="Stopka (2)"/>
    <w:basedOn w:val="Normalny"/>
    <w:link w:val="Stopka2"/>
    <w:rsid w:val="00D72DFE"/>
    <w:pPr>
      <w:shd w:val="clear" w:color="auto" w:fill="FFFFFF"/>
      <w:spacing w:after="120" w:line="0" w:lineRule="atLeast"/>
    </w:pPr>
    <w:rPr>
      <w:rFonts w:ascii="Verdana" w:eastAsia="Verdana" w:hAnsi="Verdana" w:cs="Verdana"/>
      <w:sz w:val="15"/>
      <w:szCs w:val="15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7C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7CB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7CB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B7CB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C79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38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38F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8F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5</Pages>
  <Words>1654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Kondrad Dyjak</cp:lastModifiedBy>
  <cp:revision>148</cp:revision>
  <cp:lastPrinted>2023-02-28T07:19:00Z</cp:lastPrinted>
  <dcterms:created xsi:type="dcterms:W3CDTF">2024-02-07T14:29:00Z</dcterms:created>
  <dcterms:modified xsi:type="dcterms:W3CDTF">2026-03-13T13:31:00Z</dcterms:modified>
</cp:coreProperties>
</file>